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center" w:tblpY="312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</w:tblGrid>
      <w:tr w:rsidR="00854FC4" w14:paraId="0233A324" w14:textId="77777777" w:rsidTr="00F77E8E">
        <w:tc>
          <w:tcPr>
            <w:tcW w:w="8364" w:type="dxa"/>
          </w:tcPr>
          <w:p w14:paraId="377DB391" w14:textId="77777777" w:rsidR="00854FC4" w:rsidRPr="00854FC4" w:rsidRDefault="00854FC4" w:rsidP="00854FC4">
            <w:pPr>
              <w:spacing w:after="60" w:line="3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854FC4">
              <w:rPr>
                <w:rFonts w:ascii="Arial" w:hAnsi="Arial" w:cs="Arial"/>
                <w:b/>
                <w:sz w:val="24"/>
                <w:szCs w:val="24"/>
              </w:rPr>
              <w:t xml:space="preserve">Inhalt </w:t>
            </w:r>
          </w:p>
        </w:tc>
        <w:tc>
          <w:tcPr>
            <w:tcW w:w="992" w:type="dxa"/>
          </w:tcPr>
          <w:p w14:paraId="6C5E8C27" w14:textId="77777777" w:rsidR="00854FC4" w:rsidRPr="00854FC4" w:rsidRDefault="00854FC4" w:rsidP="00F77E8E">
            <w:pPr>
              <w:spacing w:after="60" w:line="300" w:lineRule="atLeast"/>
              <w:ind w:left="-42" w:firstLine="41"/>
              <w:rPr>
                <w:rFonts w:ascii="Arial" w:hAnsi="Arial" w:cs="Arial"/>
                <w:b/>
                <w:sz w:val="24"/>
                <w:szCs w:val="24"/>
              </w:rPr>
            </w:pPr>
            <w:r w:rsidRPr="00854FC4">
              <w:rPr>
                <w:rFonts w:ascii="Arial" w:hAnsi="Arial" w:cs="Arial"/>
                <w:b/>
                <w:sz w:val="24"/>
                <w:szCs w:val="24"/>
              </w:rPr>
              <w:t>Seite</w:t>
            </w:r>
          </w:p>
        </w:tc>
      </w:tr>
      <w:tr w:rsidR="00854FC4" w14:paraId="5C1D6BB6" w14:textId="77777777" w:rsidTr="00F77E8E">
        <w:tc>
          <w:tcPr>
            <w:tcW w:w="8364" w:type="dxa"/>
          </w:tcPr>
          <w:p w14:paraId="12065002" w14:textId="77777777" w:rsidR="00854FC4" w:rsidRPr="00163BA0" w:rsidRDefault="00854FC4" w:rsidP="00163BA0">
            <w:pPr>
              <w:spacing w:after="6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380B7D" w14:textId="77777777" w:rsidR="00854FC4" w:rsidRPr="00FF4677" w:rsidRDefault="00854FC4" w:rsidP="00F77E8E">
            <w:pPr>
              <w:spacing w:after="60" w:line="300" w:lineRule="atLeast"/>
              <w:ind w:left="-42" w:firstLine="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01E0" w14:paraId="770DA327" w14:textId="77777777" w:rsidTr="00F77E8E">
        <w:tc>
          <w:tcPr>
            <w:tcW w:w="8364" w:type="dxa"/>
          </w:tcPr>
          <w:p w14:paraId="6FBA12E2" w14:textId="3F3A2C58" w:rsidR="00A801E0" w:rsidRPr="00F77E8E" w:rsidDel="004E6B18" w:rsidRDefault="00A801E0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Erstellung und </w:t>
            </w:r>
            <w:r w:rsidR="008A235A" w:rsidRPr="00F77E8E">
              <w:rPr>
                <w:rFonts w:ascii="Arial" w:hAnsi="Arial" w:cs="Arial"/>
                <w:sz w:val="24"/>
                <w:szCs w:val="24"/>
              </w:rPr>
              <w:t xml:space="preserve">Anwendung </w:t>
            </w:r>
            <w:r w:rsidR="00CE639F" w:rsidRPr="00F77E8E">
              <w:rPr>
                <w:rFonts w:ascii="Arial" w:hAnsi="Arial" w:cs="Arial"/>
                <w:sz w:val="24"/>
                <w:szCs w:val="24"/>
              </w:rPr>
              <w:t>des unternehmenseigenen Handlungsplans</w:t>
            </w:r>
          </w:p>
        </w:tc>
        <w:tc>
          <w:tcPr>
            <w:tcW w:w="992" w:type="dxa"/>
          </w:tcPr>
          <w:p w14:paraId="50736C46" w14:textId="77777777" w:rsidR="00A801E0" w:rsidRDefault="00407F39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54FC4" w14:paraId="1D962EAE" w14:textId="77777777" w:rsidTr="00F77E8E">
        <w:tc>
          <w:tcPr>
            <w:tcW w:w="8364" w:type="dxa"/>
          </w:tcPr>
          <w:p w14:paraId="6138F452" w14:textId="30130241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E639F">
              <w:rPr>
                <w:rFonts w:ascii="Arial" w:hAnsi="Arial" w:cs="Arial"/>
                <w:sz w:val="24"/>
                <w:szCs w:val="24"/>
              </w:rPr>
              <w:t>1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4E6B18" w:rsidRPr="00163BA0">
              <w:rPr>
                <w:rFonts w:ascii="Arial" w:hAnsi="Arial" w:cs="Arial"/>
                <w:sz w:val="24"/>
                <w:szCs w:val="24"/>
              </w:rPr>
              <w:t xml:space="preserve">Kontaktdaten des Unternehmens </w:t>
            </w:r>
          </w:p>
        </w:tc>
        <w:tc>
          <w:tcPr>
            <w:tcW w:w="992" w:type="dxa"/>
          </w:tcPr>
          <w:p w14:paraId="6101D005" w14:textId="77777777" w:rsidR="00854FC4" w:rsidRPr="00FF4677" w:rsidRDefault="006541E8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54FC4" w14:paraId="4D184977" w14:textId="77777777" w:rsidTr="00F77E8E">
        <w:tc>
          <w:tcPr>
            <w:tcW w:w="8364" w:type="dxa"/>
          </w:tcPr>
          <w:p w14:paraId="25897B0A" w14:textId="2FED478F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CE639F">
              <w:rPr>
                <w:rFonts w:ascii="Arial" w:hAnsi="Arial" w:cs="Arial"/>
                <w:sz w:val="24"/>
                <w:szCs w:val="24"/>
              </w:rPr>
              <w:t>2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4E6B18" w:rsidRPr="00163BA0">
              <w:rPr>
                <w:rFonts w:ascii="Arial" w:hAnsi="Arial" w:cs="Arial"/>
                <w:sz w:val="24"/>
                <w:szCs w:val="24"/>
              </w:rPr>
              <w:t xml:space="preserve">Kontaktdaten der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zuständige</w:t>
            </w:r>
            <w:r w:rsidR="004E6B18" w:rsidRPr="00163BA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Behörde</w:t>
            </w:r>
          </w:p>
        </w:tc>
        <w:tc>
          <w:tcPr>
            <w:tcW w:w="992" w:type="dxa"/>
          </w:tcPr>
          <w:p w14:paraId="26420075" w14:textId="77777777" w:rsidR="00854FC4" w:rsidRPr="00FF4677" w:rsidRDefault="006541E8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02788" w14:paraId="4C0BE400" w14:textId="77777777" w:rsidTr="00F77E8E">
        <w:tc>
          <w:tcPr>
            <w:tcW w:w="8364" w:type="dxa"/>
          </w:tcPr>
          <w:p w14:paraId="37C74694" w14:textId="32B30D19" w:rsidR="00702788" w:rsidRPr="00F77E8E" w:rsidRDefault="00702788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Wirksames Handeln </w:t>
            </w:r>
            <w:r w:rsidR="008A235A" w:rsidRPr="00F77E8E">
              <w:rPr>
                <w:rFonts w:ascii="Arial" w:hAnsi="Arial" w:cs="Arial"/>
                <w:bCs/>
                <w:sz w:val="24"/>
              </w:rPr>
              <w:t xml:space="preserve">im Verdachtsfall bzw. bei Feststellung des Auftretens eines geregelten Schädlings </w:t>
            </w:r>
          </w:p>
        </w:tc>
        <w:tc>
          <w:tcPr>
            <w:tcW w:w="992" w:type="dxa"/>
          </w:tcPr>
          <w:p w14:paraId="72EB6844" w14:textId="3D354A04" w:rsidR="00702788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54FC4" w14:paraId="1BEAEFB6" w14:textId="77777777" w:rsidTr="00F77E8E">
        <w:tc>
          <w:tcPr>
            <w:tcW w:w="8364" w:type="dxa"/>
          </w:tcPr>
          <w:p w14:paraId="7F36B208" w14:textId="58D4133A" w:rsidR="00854FC4" w:rsidRPr="00163BA0" w:rsidRDefault="00702788" w:rsidP="00F77E8E">
            <w:pPr>
              <w:pStyle w:val="Listenabsatz"/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Verfahrensweise </w:t>
            </w:r>
            <w:r w:rsidR="008A235A">
              <w:rPr>
                <w:rFonts w:ascii="Arial" w:hAnsi="Arial" w:cs="Arial"/>
                <w:sz w:val="24"/>
                <w:szCs w:val="24"/>
              </w:rPr>
              <w:t>bei einem U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nionsquarantäneschädling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235A">
              <w:rPr>
                <w:rFonts w:ascii="Arial" w:hAnsi="Arial" w:cs="Arial"/>
                <w:sz w:val="24"/>
                <w:szCs w:val="24"/>
              </w:rPr>
              <w:t xml:space="preserve">oder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Schädling, für </w:t>
            </w:r>
            <w:r w:rsidR="008A235A">
              <w:rPr>
                <w:rFonts w:ascii="Arial" w:hAnsi="Arial" w:cs="Arial"/>
                <w:sz w:val="24"/>
                <w:szCs w:val="24"/>
              </w:rPr>
              <w:t>den</w:t>
            </w:r>
            <w:r w:rsidR="008A235A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EU-Notmaßnahmen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gelten</w:t>
            </w:r>
          </w:p>
        </w:tc>
        <w:tc>
          <w:tcPr>
            <w:tcW w:w="992" w:type="dxa"/>
          </w:tcPr>
          <w:p w14:paraId="7058DB88" w14:textId="16438D1D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54FC4" w14:paraId="5504761B" w14:textId="77777777" w:rsidTr="00F77E8E">
        <w:tc>
          <w:tcPr>
            <w:tcW w:w="8364" w:type="dxa"/>
          </w:tcPr>
          <w:p w14:paraId="1EFAE3F9" w14:textId="1B6F5014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63BA0">
              <w:rPr>
                <w:rFonts w:ascii="Arial" w:hAnsi="Arial" w:cs="Arial"/>
                <w:sz w:val="24"/>
                <w:szCs w:val="24"/>
              </w:rPr>
              <w:t>2.2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Verfahrensweise </w:t>
            </w:r>
            <w:r w:rsidR="008A235A">
              <w:rPr>
                <w:rFonts w:ascii="Arial" w:hAnsi="Arial" w:cs="Arial"/>
                <w:sz w:val="24"/>
                <w:szCs w:val="24"/>
              </w:rPr>
              <w:t>bei einem</w:t>
            </w:r>
            <w:r w:rsidR="008A235A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Schutzgebiet-Quarantäneschädling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A088C8B" w14:textId="54A2D445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54FC4" w14:paraId="1DBC8889" w14:textId="77777777" w:rsidTr="00F77E8E">
        <w:tc>
          <w:tcPr>
            <w:tcW w:w="8364" w:type="dxa"/>
          </w:tcPr>
          <w:p w14:paraId="2733B9D5" w14:textId="18BF3B90" w:rsidR="00854FC4" w:rsidRPr="00163BA0" w:rsidRDefault="00702788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Verfahrensweise </w:t>
            </w:r>
            <w:r w:rsidR="008C2F1A">
              <w:rPr>
                <w:rFonts w:ascii="Arial" w:hAnsi="Arial" w:cs="Arial"/>
                <w:sz w:val="24"/>
                <w:szCs w:val="24"/>
              </w:rPr>
              <w:t>bei einem</w:t>
            </w:r>
            <w:r w:rsidR="008C2F1A" w:rsidRPr="00163B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>Unionsgeregelte</w:t>
            </w:r>
            <w:r w:rsidR="008C2F1A">
              <w:rPr>
                <w:rFonts w:ascii="Arial" w:hAnsi="Arial" w:cs="Arial"/>
                <w:sz w:val="24"/>
                <w:szCs w:val="24"/>
              </w:rPr>
              <w:t>n</w:t>
            </w:r>
            <w:r w:rsidR="00854FC4" w:rsidRPr="00163BA0">
              <w:rPr>
                <w:rFonts w:ascii="Arial" w:hAnsi="Arial" w:cs="Arial"/>
                <w:sz w:val="24"/>
                <w:szCs w:val="24"/>
              </w:rPr>
              <w:t xml:space="preserve"> Nicht-Quarantäneschädling (RNQPs)</w:t>
            </w:r>
            <w:r w:rsidR="008C2F1A" w:rsidRPr="00BC39ED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066CF9EC" w14:textId="520B2A45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26627" w14:paraId="4075C0F1" w14:textId="77777777" w:rsidTr="00F77E8E">
        <w:tc>
          <w:tcPr>
            <w:tcW w:w="8364" w:type="dxa"/>
          </w:tcPr>
          <w:p w14:paraId="64CEB347" w14:textId="7BA8D733" w:rsidR="00726627" w:rsidRPr="00BC39ED" w:rsidRDefault="00B02CD0" w:rsidP="00F77E8E">
            <w:pPr>
              <w:spacing w:after="60" w:line="300" w:lineRule="atLeast"/>
              <w:ind w:left="459" w:hanging="45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C39ED">
              <w:rPr>
                <w:rFonts w:ascii="Arial" w:hAnsi="Arial" w:cs="Arial"/>
                <w:sz w:val="24"/>
                <w:szCs w:val="24"/>
              </w:rPr>
              <w:t>2.4</w:t>
            </w:r>
            <w:r w:rsidR="00F77E8E">
              <w:rPr>
                <w:rFonts w:ascii="Arial" w:hAnsi="Arial" w:cs="Arial"/>
                <w:sz w:val="24"/>
                <w:szCs w:val="24"/>
              </w:rPr>
              <w:tab/>
            </w:r>
            <w:r w:rsidR="00392672" w:rsidRPr="00BC39ED">
              <w:rPr>
                <w:rFonts w:ascii="Arial" w:hAnsi="Arial" w:cs="Arial"/>
                <w:sz w:val="24"/>
                <w:szCs w:val="24"/>
              </w:rPr>
              <w:t xml:space="preserve">Umgang mit dem Pflanzenpass bei befallener oder </w:t>
            </w:r>
            <w:proofErr w:type="spellStart"/>
            <w:r w:rsidR="00392672" w:rsidRPr="00BC39ED">
              <w:rPr>
                <w:rFonts w:ascii="Arial" w:hAnsi="Arial" w:cs="Arial"/>
                <w:sz w:val="24"/>
                <w:szCs w:val="24"/>
              </w:rPr>
              <w:t>befallsverdächtiger</w:t>
            </w:r>
            <w:proofErr w:type="spellEnd"/>
            <w:r w:rsidR="00392672" w:rsidRPr="00BC39ED">
              <w:rPr>
                <w:rFonts w:ascii="Arial" w:hAnsi="Arial" w:cs="Arial"/>
                <w:sz w:val="24"/>
                <w:szCs w:val="24"/>
              </w:rPr>
              <w:t xml:space="preserve"> Ware </w:t>
            </w:r>
          </w:p>
        </w:tc>
        <w:tc>
          <w:tcPr>
            <w:tcW w:w="992" w:type="dxa"/>
          </w:tcPr>
          <w:p w14:paraId="68C09DE1" w14:textId="133CE519" w:rsidR="0072662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A1D08" w14:paraId="69D9484E" w14:textId="77777777" w:rsidTr="00F77E8E">
        <w:tc>
          <w:tcPr>
            <w:tcW w:w="8364" w:type="dxa"/>
          </w:tcPr>
          <w:p w14:paraId="0077AF3A" w14:textId="772FE739" w:rsidR="00B02CD0" w:rsidRPr="00F77E8E" w:rsidRDefault="0067487B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Meldepflicht </w:t>
            </w:r>
            <w:r w:rsidR="000A1D08" w:rsidRPr="00F77E8E">
              <w:rPr>
                <w:rFonts w:ascii="Arial" w:hAnsi="Arial" w:cs="Arial"/>
                <w:sz w:val="24"/>
                <w:szCs w:val="24"/>
              </w:rPr>
              <w:t xml:space="preserve">bei Kenntnis unmittelbarer Gefahren durch Unionsquarantäne- und </w:t>
            </w:r>
            <w:r w:rsidR="00B02CD0" w:rsidRPr="00F77E8E">
              <w:rPr>
                <w:rFonts w:ascii="Arial" w:hAnsi="Arial" w:cs="Arial"/>
                <w:sz w:val="24"/>
                <w:szCs w:val="24"/>
              </w:rPr>
              <w:t>neue, potenzielle Quarantäneschädlinge</w:t>
            </w:r>
            <w:r w:rsidR="00B02CD0" w:rsidRPr="00F77E8E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</w:tcPr>
          <w:p w14:paraId="0A89F71A" w14:textId="47EAD099" w:rsidR="000A1D08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54FC4" w14:paraId="0C859DF0" w14:textId="77777777" w:rsidTr="00F77E8E">
        <w:tc>
          <w:tcPr>
            <w:tcW w:w="8364" w:type="dxa"/>
          </w:tcPr>
          <w:p w14:paraId="4FB7D5F4" w14:textId="29ADA623" w:rsidR="00854FC4" w:rsidRPr="00F77E8E" w:rsidRDefault="00854FC4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>Aushang zum Handlungsplan (Anlage</w:t>
            </w:r>
            <w:r w:rsidR="00B6559E" w:rsidRPr="00F77E8E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F77E8E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</w:tcPr>
          <w:p w14:paraId="5A97CC4D" w14:textId="0671D16F" w:rsidR="00854FC4" w:rsidRPr="00FF4677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50FB2" w14:paraId="26E92C40" w14:textId="77777777" w:rsidTr="00F77E8E">
        <w:tc>
          <w:tcPr>
            <w:tcW w:w="8364" w:type="dxa"/>
          </w:tcPr>
          <w:p w14:paraId="7D08AC3E" w14:textId="0398AB59" w:rsidR="00550FB2" w:rsidRPr="00F77E8E" w:rsidRDefault="00A801E0" w:rsidP="00F77E8E">
            <w:pPr>
              <w:pStyle w:val="Listenabsatz"/>
              <w:numPr>
                <w:ilvl w:val="0"/>
                <w:numId w:val="8"/>
              </w:numPr>
              <w:spacing w:after="60" w:line="300" w:lineRule="atLeast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F77E8E">
              <w:rPr>
                <w:rFonts w:ascii="Arial" w:hAnsi="Arial" w:cs="Arial"/>
                <w:sz w:val="24"/>
                <w:szCs w:val="24"/>
              </w:rPr>
              <w:t xml:space="preserve">Glossar </w:t>
            </w:r>
            <w:r w:rsidR="00B6559E" w:rsidRPr="00F77E8E">
              <w:rPr>
                <w:rFonts w:ascii="Arial" w:hAnsi="Arial" w:cs="Arial"/>
                <w:sz w:val="24"/>
                <w:szCs w:val="24"/>
              </w:rPr>
              <w:t>(Anlage 2)</w:t>
            </w:r>
          </w:p>
        </w:tc>
        <w:tc>
          <w:tcPr>
            <w:tcW w:w="992" w:type="dxa"/>
          </w:tcPr>
          <w:p w14:paraId="50C4BF3B" w14:textId="074654B9" w:rsidR="00550FB2" w:rsidRDefault="00E13515" w:rsidP="00F77E8E">
            <w:pPr>
              <w:spacing w:after="60" w:line="300" w:lineRule="atLeast"/>
              <w:ind w:left="-42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18A0F521" w14:textId="4C4A5858" w:rsidR="00B936CD" w:rsidRDefault="007A61C6" w:rsidP="009A47CC">
      <w:pPr>
        <w:spacing w:after="120" w:line="300" w:lineRule="atLeast"/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noProof/>
          <w:color w:val="000000" w:themeColor="text1"/>
          <w:sz w:val="32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EC76F6" wp14:editId="6A440DE5">
                <wp:simplePos x="0" y="0"/>
                <wp:positionH relativeFrom="column">
                  <wp:posOffset>-164465</wp:posOffset>
                </wp:positionH>
                <wp:positionV relativeFrom="paragraph">
                  <wp:posOffset>-219075</wp:posOffset>
                </wp:positionV>
                <wp:extent cx="6080760" cy="287020"/>
                <wp:effectExtent l="0" t="0" r="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287020"/>
                          <a:chOff x="0" y="0"/>
                          <a:chExt cx="6080760" cy="287020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5583600" cy="147600"/>
                          </a:xfrm>
                          <a:prstGeom prst="rect">
                            <a:avLst/>
                          </a:prstGeom>
                          <a:solidFill>
                            <a:srgbClr val="2350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576C1" w14:textId="30381A9B" w:rsidR="00F83D1C" w:rsidRPr="00FF25EF" w:rsidRDefault="00F83D1C" w:rsidP="00FF25EF">
                              <w:pPr>
                                <w:spacing w:after="0" w:line="48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13"/>
                                  <w:szCs w:val="13"/>
                                </w:rPr>
                              </w:pPr>
                              <w:r w:rsidRPr="00FF25EF">
                                <w:rPr>
                                  <w:rFonts w:ascii="Arial" w:hAnsi="Arial" w:cs="Arial"/>
                                  <w:color w:val="FFFFFF" w:themeColor="background1"/>
                                  <w:sz w:val="13"/>
                                  <w:szCs w:val="13"/>
                                </w:rPr>
                                <w:t>Institut für nationale und internationale Angelegenheiten der Pflanzengesundheit in Kooperation mit den Pflanzenschutzdiensten der Bundesländer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0700" y="0"/>
                            <a:ext cx="480060" cy="2870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EC76F6" id="Gruppieren 5" o:spid="_x0000_s1026" style="position:absolute;left:0;text-align:left;margin-left:-12.95pt;margin-top:-17.25pt;width:478.8pt;height:22.6pt;z-index:251660288" coordsize="60807,2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top:1143;width:55836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" fillcolor="#235096">
                  <v:textbox inset=",.5mm,,.5mm">
                    <w:txbxContent>
                      <w:p w14:paraId="090576C1" w14:textId="30381A9B" w:rsidR="00F83D1C" w:rsidRPr="00FF25EF" w:rsidRDefault="00F83D1C" w:rsidP="00FF25EF">
                        <w:pPr>
                          <w:spacing w:after="0" w:line="480" w:lineRule="auto"/>
                          <w:rPr>
                            <w:rFonts w:ascii="Arial" w:hAnsi="Arial" w:cs="Arial"/>
                            <w:color w:val="FFFFFF" w:themeColor="background1"/>
                            <w:sz w:val="13"/>
                            <w:szCs w:val="13"/>
                          </w:rPr>
                        </w:pPr>
                        <w:r w:rsidRPr="00FF25EF">
                          <w:rPr>
                            <w:rFonts w:ascii="Arial" w:hAnsi="Arial" w:cs="Arial"/>
                            <w:color w:val="FFFFFF" w:themeColor="background1"/>
                            <w:sz w:val="13"/>
                            <w:szCs w:val="13"/>
                          </w:rPr>
                          <w:t>Institut für nationale und internationale Angelegenheiten der Pflanzengesundheit in Kooperation mit den Pflanzenschutzdiensten der Bundesländer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8" type="#_x0000_t75" style="position:absolute;left:56007;width:4800;height:2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</w:p>
    <w:p w14:paraId="1FBD84CE" w14:textId="22C661A0" w:rsidR="00A76A50" w:rsidRDefault="00A76A50" w:rsidP="00854FC4">
      <w:pPr>
        <w:spacing w:after="120" w:line="300" w:lineRule="atLeast"/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DA791DA" w14:textId="71393B27" w:rsidR="00891ACA" w:rsidRPr="002C6B73" w:rsidRDefault="00B735A3" w:rsidP="00854FC4">
      <w:pPr>
        <w:spacing w:after="120" w:line="300" w:lineRule="atLeast"/>
        <w:jc w:val="center"/>
        <w:rPr>
          <w:rFonts w:ascii="Arial" w:hAnsi="Arial" w:cs="Arial"/>
          <w:b/>
          <w:color w:val="285F32"/>
          <w:sz w:val="32"/>
        </w:rPr>
      </w:pPr>
      <w:bookmarkStart w:id="0" w:name="_GoBack"/>
      <w:r w:rsidRPr="002C6B73">
        <w:rPr>
          <w:rFonts w:ascii="Arial" w:hAnsi="Arial" w:cs="Arial"/>
          <w:b/>
          <w:color w:val="285F32"/>
          <w:sz w:val="32"/>
        </w:rPr>
        <w:t xml:space="preserve">Vorgehen </w:t>
      </w:r>
      <w:r w:rsidR="00FA3159" w:rsidRPr="002C6B73">
        <w:rPr>
          <w:rFonts w:ascii="Arial" w:hAnsi="Arial" w:cs="Arial"/>
          <w:b/>
          <w:color w:val="285F32"/>
          <w:sz w:val="32"/>
        </w:rPr>
        <w:br/>
      </w:r>
      <w:r w:rsidR="00891ACA" w:rsidRPr="002C6B73">
        <w:rPr>
          <w:rFonts w:ascii="Arial" w:hAnsi="Arial" w:cs="Arial"/>
          <w:b/>
          <w:color w:val="285F32"/>
          <w:sz w:val="32"/>
        </w:rPr>
        <w:t>im Verdachtsfall bzw. bei Feststellung des Auftretens von geregelten Schädlingen</w:t>
      </w:r>
      <w:r w:rsidR="00FA3159" w:rsidRPr="002C6B73">
        <w:rPr>
          <w:rFonts w:ascii="Arial" w:hAnsi="Arial" w:cs="Arial"/>
          <w:b/>
          <w:color w:val="285F32"/>
          <w:sz w:val="32"/>
        </w:rPr>
        <w:t xml:space="preserve"> </w:t>
      </w:r>
      <w:r w:rsidR="001C005C" w:rsidRPr="002C6B73">
        <w:rPr>
          <w:rFonts w:ascii="Arial" w:hAnsi="Arial" w:cs="Arial"/>
          <w:b/>
          <w:color w:val="285F32"/>
          <w:sz w:val="32"/>
        </w:rPr>
        <w:t xml:space="preserve">durch </w:t>
      </w:r>
      <w:r w:rsidR="00FA3159" w:rsidRPr="002C6B73">
        <w:rPr>
          <w:rFonts w:ascii="Arial" w:hAnsi="Arial" w:cs="Arial"/>
          <w:b/>
          <w:color w:val="285F32"/>
          <w:sz w:val="32"/>
        </w:rPr>
        <w:t>Unternehmer, die ermächtigt sind den Pflanzenpass auszustellen</w:t>
      </w:r>
      <w:r w:rsidR="0079720C" w:rsidRPr="002C6B73">
        <w:rPr>
          <w:rFonts w:ascii="Arial" w:hAnsi="Arial" w:cs="Arial"/>
          <w:b/>
          <w:color w:val="285F32"/>
          <w:sz w:val="32"/>
        </w:rPr>
        <w:t xml:space="preserve"> </w:t>
      </w:r>
      <w:bookmarkEnd w:id="0"/>
      <w:r w:rsidR="00DE4CBC" w:rsidRPr="002C6B73">
        <w:rPr>
          <w:rFonts w:ascii="Arial" w:hAnsi="Arial" w:cs="Arial"/>
          <w:b/>
          <w:color w:val="285F32"/>
          <w:sz w:val="32"/>
        </w:rPr>
        <w:br/>
      </w:r>
      <w:r w:rsidR="0079720C" w:rsidRPr="002C6B73">
        <w:rPr>
          <w:rFonts w:ascii="Arial" w:hAnsi="Arial" w:cs="Arial"/>
          <w:b/>
          <w:color w:val="285F32"/>
          <w:sz w:val="32"/>
        </w:rPr>
        <w:t>(</w:t>
      </w:r>
      <w:r w:rsidRPr="002C6B73">
        <w:rPr>
          <w:rFonts w:ascii="Arial" w:hAnsi="Arial" w:cs="Arial"/>
          <w:b/>
          <w:color w:val="285F32"/>
          <w:sz w:val="32"/>
        </w:rPr>
        <w:t>Handlungsplan</w:t>
      </w:r>
      <w:r w:rsidR="0079720C" w:rsidRPr="002C6B73">
        <w:rPr>
          <w:rFonts w:ascii="Arial" w:hAnsi="Arial" w:cs="Arial"/>
          <w:b/>
          <w:color w:val="285F32"/>
          <w:sz w:val="32"/>
        </w:rPr>
        <w:t>)</w:t>
      </w:r>
    </w:p>
    <w:p w14:paraId="30933BED" w14:textId="77777777" w:rsidR="00854FC4" w:rsidRDefault="00854FC4" w:rsidP="00854FC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B6EC3DF" w14:textId="77777777" w:rsidR="0088687E" w:rsidRPr="00163BA0" w:rsidRDefault="0088687E" w:rsidP="00163BA0">
      <w:pPr>
        <w:spacing w:after="12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CE639F" w:rsidRPr="00163BA0">
        <w:rPr>
          <w:rFonts w:ascii="Arial" w:hAnsi="Arial" w:cs="Arial"/>
          <w:b/>
          <w:sz w:val="24"/>
          <w:szCs w:val="24"/>
        </w:rPr>
        <w:t xml:space="preserve">Erstellung und </w:t>
      </w:r>
      <w:r w:rsidR="00935AFE">
        <w:rPr>
          <w:rFonts w:ascii="Arial" w:hAnsi="Arial" w:cs="Arial"/>
          <w:b/>
          <w:sz w:val="24"/>
          <w:szCs w:val="24"/>
        </w:rPr>
        <w:t>An</w:t>
      </w:r>
      <w:r w:rsidR="00935AFE" w:rsidRPr="00163BA0">
        <w:rPr>
          <w:rFonts w:ascii="Arial" w:hAnsi="Arial" w:cs="Arial"/>
          <w:b/>
          <w:sz w:val="24"/>
          <w:szCs w:val="24"/>
        </w:rPr>
        <w:t xml:space="preserve">wendung </w:t>
      </w:r>
      <w:r w:rsidR="00CE639F" w:rsidRPr="00163BA0">
        <w:rPr>
          <w:rFonts w:ascii="Arial" w:hAnsi="Arial" w:cs="Arial"/>
          <w:b/>
          <w:sz w:val="24"/>
          <w:szCs w:val="24"/>
        </w:rPr>
        <w:t>des unternehmenseigenen Handlungsplans</w:t>
      </w:r>
    </w:p>
    <w:p w14:paraId="035D1483" w14:textId="4EAAD0E2" w:rsidR="00CE71F2" w:rsidRDefault="00213822" w:rsidP="00854FC4">
      <w:pPr>
        <w:spacing w:after="120" w:line="300" w:lineRule="atLeast"/>
        <w:rPr>
          <w:rFonts w:ascii="Arial" w:hAnsi="Arial" w:cs="Arial"/>
          <w:sz w:val="24"/>
          <w:szCs w:val="24"/>
        </w:rPr>
      </w:pPr>
      <w:r w:rsidRPr="00791A4A">
        <w:rPr>
          <w:rFonts w:ascii="Arial" w:hAnsi="Arial" w:cs="Arial"/>
          <w:sz w:val="24"/>
          <w:szCs w:val="24"/>
        </w:rPr>
        <w:t>Unternehmer, die zur Ausstellung von Pflanzenpässen ermächtigt sind</w:t>
      </w:r>
      <w:r w:rsidR="001F2685">
        <w:rPr>
          <w:rFonts w:ascii="Arial" w:hAnsi="Arial" w:cs="Arial"/>
          <w:sz w:val="24"/>
          <w:szCs w:val="24"/>
        </w:rPr>
        <w:t>,</w:t>
      </w:r>
      <w:r w:rsidRPr="00791A4A">
        <w:rPr>
          <w:rFonts w:ascii="Arial" w:hAnsi="Arial" w:cs="Arial"/>
          <w:sz w:val="24"/>
          <w:szCs w:val="24"/>
        </w:rPr>
        <w:t xml:space="preserve"> müssen bestimmte </w:t>
      </w:r>
      <w:r w:rsidR="001F2685" w:rsidRPr="00791A4A">
        <w:rPr>
          <w:rFonts w:ascii="Arial" w:hAnsi="Arial" w:cs="Arial"/>
          <w:sz w:val="24"/>
          <w:szCs w:val="24"/>
        </w:rPr>
        <w:t>Kriterien</w:t>
      </w:r>
      <w:r w:rsidRPr="00791A4A">
        <w:rPr>
          <w:rFonts w:ascii="Arial" w:hAnsi="Arial" w:cs="Arial"/>
          <w:sz w:val="24"/>
          <w:szCs w:val="24"/>
        </w:rPr>
        <w:t xml:space="preserve"> erfüllen. Nach </w:t>
      </w:r>
      <w:r w:rsidRPr="00942AA8">
        <w:rPr>
          <w:rFonts w:ascii="Arial" w:hAnsi="Arial" w:cs="Arial"/>
          <w:sz w:val="24"/>
          <w:szCs w:val="24"/>
        </w:rPr>
        <w:t>Artikel 1</w:t>
      </w:r>
      <w:r>
        <w:rPr>
          <w:rFonts w:ascii="Arial" w:hAnsi="Arial" w:cs="Arial"/>
          <w:sz w:val="24"/>
          <w:szCs w:val="24"/>
        </w:rPr>
        <w:t xml:space="preserve"> c) der </w:t>
      </w:r>
      <w:r w:rsidR="00942AA8" w:rsidRPr="00942AA8">
        <w:rPr>
          <w:rFonts w:ascii="Arial" w:hAnsi="Arial" w:cs="Arial"/>
          <w:sz w:val="24"/>
          <w:szCs w:val="24"/>
        </w:rPr>
        <w:t xml:space="preserve">Verordnung (EU) 2019/827 der Kommission vom 13. März 2019 </w:t>
      </w:r>
      <w:r w:rsidR="001F2685">
        <w:rPr>
          <w:rFonts w:ascii="Arial" w:hAnsi="Arial" w:cs="Arial"/>
          <w:sz w:val="24"/>
          <w:szCs w:val="24"/>
        </w:rPr>
        <w:t>gehört dazu auch, dass sie über einen</w:t>
      </w:r>
      <w:r w:rsidR="00942AA8" w:rsidRPr="00942AA8">
        <w:rPr>
          <w:rFonts w:ascii="Arial" w:hAnsi="Arial" w:cs="Arial"/>
          <w:sz w:val="24"/>
          <w:szCs w:val="24"/>
        </w:rPr>
        <w:t xml:space="preserve"> wirksamen Plan verfügen</w:t>
      </w:r>
      <w:r w:rsidR="001F2685">
        <w:rPr>
          <w:rFonts w:ascii="Arial" w:hAnsi="Arial" w:cs="Arial"/>
          <w:sz w:val="24"/>
          <w:szCs w:val="24"/>
        </w:rPr>
        <w:t>,</w:t>
      </w:r>
      <w:r w:rsidR="00942AA8" w:rsidRPr="00942AA8">
        <w:rPr>
          <w:rFonts w:ascii="Arial" w:hAnsi="Arial" w:cs="Arial"/>
          <w:sz w:val="24"/>
          <w:szCs w:val="24"/>
        </w:rPr>
        <w:t xml:space="preserve"> in welchem Maßnahmen für einen Verdachtsfall oder bei Feststellung des Auftretens von</w:t>
      </w:r>
      <w:r w:rsidR="00E26B13">
        <w:rPr>
          <w:rFonts w:ascii="Arial" w:hAnsi="Arial" w:cs="Arial"/>
          <w:sz w:val="24"/>
          <w:szCs w:val="24"/>
        </w:rPr>
        <w:t xml:space="preserve"> geregelten </w:t>
      </w:r>
      <w:r w:rsidR="001F2685">
        <w:rPr>
          <w:rFonts w:ascii="Arial" w:hAnsi="Arial" w:cs="Arial"/>
          <w:sz w:val="24"/>
          <w:szCs w:val="24"/>
        </w:rPr>
        <w:t>Schädlingen</w:t>
      </w:r>
      <w:r w:rsidR="001F2685" w:rsidRPr="00B735A3">
        <w:rPr>
          <w:rFonts w:ascii="Arial" w:hAnsi="Arial" w:cs="Arial"/>
          <w:sz w:val="24"/>
          <w:szCs w:val="24"/>
        </w:rPr>
        <w:t xml:space="preserve"> </w:t>
      </w:r>
      <w:r w:rsidR="00B735A3" w:rsidRPr="00942AA8">
        <w:rPr>
          <w:rFonts w:ascii="Arial" w:hAnsi="Arial" w:cs="Arial"/>
          <w:sz w:val="24"/>
          <w:szCs w:val="24"/>
        </w:rPr>
        <w:t>festgelegt sind</w:t>
      </w:r>
      <w:r w:rsidR="00E26B13">
        <w:rPr>
          <w:rFonts w:ascii="Arial" w:hAnsi="Arial" w:cs="Arial"/>
          <w:sz w:val="24"/>
          <w:szCs w:val="24"/>
        </w:rPr>
        <w:t>.</w:t>
      </w:r>
      <w:r w:rsidR="0061714F" w:rsidRPr="0061714F">
        <w:rPr>
          <w:rFonts w:ascii="Arial" w:hAnsi="Arial" w:cs="Arial"/>
          <w:sz w:val="24"/>
          <w:szCs w:val="24"/>
        </w:rPr>
        <w:t xml:space="preserve"> </w:t>
      </w:r>
      <w:r w:rsidR="00CE71F2">
        <w:rPr>
          <w:rFonts w:ascii="Arial" w:hAnsi="Arial" w:cs="Arial"/>
          <w:sz w:val="24"/>
          <w:szCs w:val="24"/>
        </w:rPr>
        <w:t xml:space="preserve">Um Unternehmer bei der Erstellung </w:t>
      </w:r>
      <w:r w:rsidR="00935AFE">
        <w:rPr>
          <w:rFonts w:ascii="Arial" w:hAnsi="Arial" w:cs="Arial"/>
          <w:sz w:val="24"/>
          <w:szCs w:val="24"/>
        </w:rPr>
        <w:t>eines solchen</w:t>
      </w:r>
      <w:r w:rsidR="00CE71F2">
        <w:rPr>
          <w:rFonts w:ascii="Arial" w:hAnsi="Arial" w:cs="Arial"/>
          <w:sz w:val="24"/>
          <w:szCs w:val="24"/>
        </w:rPr>
        <w:t xml:space="preserve"> Plans zu unterstützen und um einheitliche </w:t>
      </w:r>
      <w:r w:rsidR="00935AFE">
        <w:rPr>
          <w:rFonts w:ascii="Arial" w:hAnsi="Arial" w:cs="Arial"/>
          <w:sz w:val="24"/>
          <w:szCs w:val="24"/>
        </w:rPr>
        <w:t xml:space="preserve">Verfahrensweisen </w:t>
      </w:r>
      <w:r w:rsidR="00CE71F2">
        <w:rPr>
          <w:rFonts w:ascii="Arial" w:hAnsi="Arial" w:cs="Arial"/>
          <w:sz w:val="24"/>
          <w:szCs w:val="24"/>
        </w:rPr>
        <w:t xml:space="preserve">in Deutschland </w:t>
      </w:r>
      <w:r w:rsidR="003C0744">
        <w:rPr>
          <w:rFonts w:ascii="Arial" w:hAnsi="Arial" w:cs="Arial"/>
          <w:sz w:val="24"/>
          <w:szCs w:val="24"/>
        </w:rPr>
        <w:t>zu fördern</w:t>
      </w:r>
      <w:r w:rsidR="00CE71F2">
        <w:rPr>
          <w:rFonts w:ascii="Arial" w:hAnsi="Arial" w:cs="Arial"/>
          <w:sz w:val="24"/>
          <w:szCs w:val="24"/>
        </w:rPr>
        <w:t>, wurde d</w:t>
      </w:r>
      <w:r w:rsidR="004537E0">
        <w:rPr>
          <w:rFonts w:ascii="Arial" w:hAnsi="Arial" w:cs="Arial"/>
          <w:sz w:val="24"/>
          <w:szCs w:val="24"/>
        </w:rPr>
        <w:t>ies</w:t>
      </w:r>
      <w:r w:rsidR="0061714F" w:rsidRPr="00891ACA">
        <w:rPr>
          <w:rFonts w:ascii="Arial" w:hAnsi="Arial" w:cs="Arial"/>
          <w:sz w:val="24"/>
          <w:szCs w:val="24"/>
        </w:rPr>
        <w:t>e</w:t>
      </w:r>
      <w:r w:rsidR="004537E0">
        <w:rPr>
          <w:rFonts w:ascii="Arial" w:hAnsi="Arial" w:cs="Arial"/>
          <w:sz w:val="24"/>
          <w:szCs w:val="24"/>
        </w:rPr>
        <w:t xml:space="preserve"> Vorlage für einen</w:t>
      </w:r>
      <w:r w:rsidR="0061714F" w:rsidRPr="00891ACA">
        <w:rPr>
          <w:rFonts w:ascii="Arial" w:hAnsi="Arial" w:cs="Arial"/>
          <w:sz w:val="24"/>
          <w:szCs w:val="24"/>
        </w:rPr>
        <w:t xml:space="preserve"> Handlungsplan</w:t>
      </w:r>
      <w:r w:rsidR="00CE71F2">
        <w:rPr>
          <w:rFonts w:ascii="Arial" w:hAnsi="Arial" w:cs="Arial"/>
          <w:sz w:val="24"/>
          <w:szCs w:val="24"/>
        </w:rPr>
        <w:t xml:space="preserve"> </w:t>
      </w:r>
      <w:r w:rsidR="00392672">
        <w:rPr>
          <w:rFonts w:ascii="Arial" w:hAnsi="Arial" w:cs="Arial"/>
          <w:sz w:val="24"/>
          <w:szCs w:val="24"/>
        </w:rPr>
        <w:t xml:space="preserve">von der Bund-Länder AG Registrierung und Pflanzenpass </w:t>
      </w:r>
      <w:r w:rsidR="003C0744">
        <w:rPr>
          <w:rFonts w:ascii="Arial" w:hAnsi="Arial" w:cs="Arial"/>
          <w:sz w:val="24"/>
          <w:szCs w:val="24"/>
        </w:rPr>
        <w:t>erstellt</w:t>
      </w:r>
      <w:r w:rsidR="00CE71F2">
        <w:rPr>
          <w:rFonts w:ascii="Arial" w:hAnsi="Arial" w:cs="Arial"/>
          <w:sz w:val="24"/>
          <w:szCs w:val="24"/>
        </w:rPr>
        <w:t>.</w:t>
      </w:r>
    </w:p>
    <w:p w14:paraId="0A30D3C2" w14:textId="77777777" w:rsidR="003C0744" w:rsidRDefault="00CE71F2" w:rsidP="00854FC4">
      <w:pPr>
        <w:spacing w:after="120" w:line="30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BC39ED">
        <w:rPr>
          <w:rFonts w:ascii="Arial" w:hAnsi="Arial" w:cs="Arial"/>
          <w:sz w:val="24"/>
          <w:szCs w:val="24"/>
        </w:rPr>
        <w:t xml:space="preserve">Der </w:t>
      </w:r>
      <w:r w:rsidR="0061714F" w:rsidRPr="00BC39ED">
        <w:rPr>
          <w:rFonts w:ascii="Arial" w:hAnsi="Arial" w:cs="Arial"/>
          <w:sz w:val="24"/>
          <w:szCs w:val="24"/>
        </w:rPr>
        <w:t>Unternehmer</w:t>
      </w:r>
      <w:r w:rsidRPr="00BC39ED">
        <w:rPr>
          <w:rFonts w:ascii="Arial" w:hAnsi="Arial" w:cs="Arial"/>
          <w:sz w:val="24"/>
          <w:szCs w:val="24"/>
        </w:rPr>
        <w:t xml:space="preserve"> kann </w:t>
      </w:r>
      <w:r w:rsidR="003C0744" w:rsidRPr="00BC39ED">
        <w:rPr>
          <w:rFonts w:ascii="Arial" w:hAnsi="Arial" w:cs="Arial"/>
          <w:sz w:val="24"/>
          <w:szCs w:val="24"/>
        </w:rPr>
        <w:t>die Vorlage</w:t>
      </w:r>
      <w:r w:rsidRPr="00BC39ED">
        <w:rPr>
          <w:rFonts w:ascii="Arial" w:hAnsi="Arial" w:cs="Arial"/>
          <w:sz w:val="24"/>
          <w:szCs w:val="24"/>
        </w:rPr>
        <w:t xml:space="preserve"> </w:t>
      </w:r>
      <w:r w:rsidR="0061714F" w:rsidRPr="00BC39ED">
        <w:rPr>
          <w:rFonts w:ascii="Arial" w:hAnsi="Arial" w:cs="Arial"/>
          <w:sz w:val="24"/>
          <w:szCs w:val="24"/>
        </w:rPr>
        <w:t xml:space="preserve">für das </w:t>
      </w:r>
      <w:r w:rsidR="0061714F" w:rsidRPr="00891ACA">
        <w:rPr>
          <w:rFonts w:ascii="Arial" w:hAnsi="Arial" w:cs="Arial"/>
          <w:sz w:val="24"/>
          <w:szCs w:val="24"/>
        </w:rPr>
        <w:t>eigene</w:t>
      </w:r>
      <w:r w:rsidR="0061714F" w:rsidRPr="00891ACA">
        <w:rPr>
          <w:rFonts w:ascii="Arial" w:hAnsi="Arial" w:cs="Arial"/>
          <w:color w:val="000000" w:themeColor="text1"/>
          <w:sz w:val="24"/>
          <w:szCs w:val="24"/>
        </w:rPr>
        <w:t xml:space="preserve"> Unternehmen </w:t>
      </w:r>
      <w:r w:rsidRPr="00891ACA">
        <w:rPr>
          <w:rFonts w:ascii="Arial" w:hAnsi="Arial" w:cs="Arial"/>
          <w:color w:val="000000" w:themeColor="text1"/>
          <w:sz w:val="24"/>
          <w:szCs w:val="24"/>
        </w:rPr>
        <w:t>anpass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 oder einen eigenen Handlungsplan in Abstimmung mit seiner zuständigen Behörde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erarbeiten. In jedem Fall muss ein vollständiger Handlungsplan </w:t>
      </w:r>
      <w:r w:rsidR="003C0744">
        <w:rPr>
          <w:rFonts w:ascii="Arial" w:hAnsi="Arial" w:cs="Arial"/>
          <w:color w:val="000000" w:themeColor="text1"/>
          <w:sz w:val="24"/>
          <w:szCs w:val="24"/>
        </w:rPr>
        <w:t xml:space="preserve">vorhanden sein, dem </w:t>
      </w:r>
      <w:r w:rsidR="0061714F">
        <w:rPr>
          <w:rFonts w:ascii="Arial" w:hAnsi="Arial" w:cs="Arial"/>
          <w:color w:val="000000" w:themeColor="text1"/>
          <w:sz w:val="24"/>
          <w:szCs w:val="24"/>
        </w:rPr>
        <w:t xml:space="preserve">im Bedarfsfall </w:t>
      </w:r>
      <w:r w:rsidR="003C0744">
        <w:rPr>
          <w:rFonts w:ascii="Arial" w:hAnsi="Arial" w:cs="Arial"/>
          <w:color w:val="000000" w:themeColor="text1"/>
          <w:sz w:val="24"/>
          <w:szCs w:val="24"/>
        </w:rPr>
        <w:t>gefolgt wird</w:t>
      </w:r>
      <w:r w:rsidR="0061714F" w:rsidRPr="00891ACA">
        <w:rPr>
          <w:rFonts w:ascii="Arial" w:hAnsi="Arial" w:cs="Arial"/>
          <w:color w:val="000000" w:themeColor="text1"/>
          <w:sz w:val="24"/>
          <w:szCs w:val="24"/>
        </w:rPr>
        <w:t>.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E3862FD" w14:textId="77777777" w:rsidR="004E6B18" w:rsidRDefault="003C0744" w:rsidP="00854FC4">
      <w:pPr>
        <w:spacing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Im Unternehmen v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erantwortliche </w:t>
      </w:r>
      <w:r w:rsidR="008C61C5">
        <w:rPr>
          <w:rFonts w:ascii="Arial" w:hAnsi="Arial" w:cs="Arial"/>
          <w:color w:val="000000" w:themeColor="text1"/>
          <w:sz w:val="24"/>
          <w:szCs w:val="24"/>
        </w:rPr>
        <w:t xml:space="preserve">Personen 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für die </w:t>
      </w:r>
      <w:r w:rsidR="00281581">
        <w:rPr>
          <w:rFonts w:ascii="Arial" w:hAnsi="Arial" w:cs="Arial"/>
          <w:color w:val="000000" w:themeColor="text1"/>
          <w:sz w:val="24"/>
          <w:szCs w:val="24"/>
        </w:rPr>
        <w:t>Beurteilung verdächtiger Anzeichen eines Befalls</w:t>
      </w:r>
      <w:r w:rsidR="0076799C" w:rsidRPr="007679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und für den Kontakt mit der zuständigen Behörde </w:t>
      </w:r>
      <w:r w:rsidR="008C61C5">
        <w:rPr>
          <w:rFonts w:ascii="Arial" w:hAnsi="Arial" w:cs="Arial"/>
          <w:color w:val="000000" w:themeColor="text1"/>
          <w:sz w:val="24"/>
          <w:szCs w:val="24"/>
        </w:rPr>
        <w:t>sind</w:t>
      </w:r>
      <w:r w:rsidR="00066934">
        <w:rPr>
          <w:rFonts w:ascii="Arial" w:hAnsi="Arial" w:cs="Arial"/>
          <w:color w:val="000000" w:themeColor="text1"/>
          <w:sz w:val="24"/>
          <w:szCs w:val="24"/>
        </w:rPr>
        <w:t xml:space="preserve"> nach diesem Handlungsplan</w:t>
      </w:r>
      <w:r w:rsidR="008C61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65EB">
        <w:rPr>
          <w:rFonts w:ascii="Arial" w:hAnsi="Arial" w:cs="Arial"/>
          <w:color w:val="000000" w:themeColor="text1"/>
          <w:sz w:val="24"/>
          <w:szCs w:val="24"/>
        </w:rPr>
        <w:t xml:space="preserve">auf </w:t>
      </w:r>
      <w:r w:rsidR="00935AFE">
        <w:rPr>
          <w:rFonts w:ascii="Arial" w:hAnsi="Arial" w:cs="Arial"/>
          <w:color w:val="000000" w:themeColor="text1"/>
          <w:sz w:val="24"/>
          <w:szCs w:val="24"/>
        </w:rPr>
        <w:t xml:space="preserve">einem </w:t>
      </w:r>
      <w:r w:rsidR="00E165EB">
        <w:rPr>
          <w:rFonts w:ascii="Arial" w:hAnsi="Arial" w:cs="Arial"/>
          <w:color w:val="000000" w:themeColor="text1"/>
          <w:sz w:val="24"/>
          <w:szCs w:val="24"/>
        </w:rPr>
        <w:t xml:space="preserve">Aushang </w:t>
      </w:r>
      <w:r w:rsidR="00512D1D">
        <w:rPr>
          <w:rFonts w:ascii="Arial" w:hAnsi="Arial" w:cs="Arial"/>
          <w:sz w:val="24"/>
          <w:szCs w:val="24"/>
        </w:rPr>
        <w:t>(Anlage</w:t>
      </w:r>
      <w:r w:rsidR="00B6559E">
        <w:rPr>
          <w:rFonts w:ascii="Arial" w:hAnsi="Arial" w:cs="Arial"/>
          <w:sz w:val="24"/>
          <w:szCs w:val="24"/>
        </w:rPr>
        <w:t xml:space="preserve"> 1</w:t>
      </w:r>
      <w:r w:rsidR="00512D1D">
        <w:rPr>
          <w:rFonts w:ascii="Arial" w:hAnsi="Arial" w:cs="Arial"/>
          <w:sz w:val="24"/>
          <w:szCs w:val="24"/>
        </w:rPr>
        <w:t>)</w:t>
      </w:r>
      <w:r w:rsidR="00512D1D" w:rsidRPr="00891ACA">
        <w:rPr>
          <w:rFonts w:ascii="Arial" w:hAnsi="Arial" w:cs="Arial"/>
          <w:sz w:val="24"/>
          <w:szCs w:val="24"/>
        </w:rPr>
        <w:t xml:space="preserve"> </w:t>
      </w:r>
      <w:r w:rsidR="00CA63F5">
        <w:rPr>
          <w:rFonts w:ascii="Arial" w:hAnsi="Arial" w:cs="Arial"/>
          <w:color w:val="000000" w:themeColor="text1"/>
          <w:sz w:val="24"/>
          <w:szCs w:val="24"/>
        </w:rPr>
        <w:t>anzugeben</w:t>
      </w:r>
      <w:r w:rsidR="006F57A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1714F" w:rsidRPr="00891ACA">
        <w:rPr>
          <w:rFonts w:ascii="Arial" w:hAnsi="Arial" w:cs="Arial"/>
          <w:sz w:val="24"/>
          <w:szCs w:val="24"/>
        </w:rPr>
        <w:t xml:space="preserve">Der Aushang </w:t>
      </w:r>
      <w:r w:rsidR="00866CB5">
        <w:rPr>
          <w:rFonts w:ascii="Arial" w:hAnsi="Arial" w:cs="Arial"/>
          <w:sz w:val="24"/>
          <w:szCs w:val="24"/>
        </w:rPr>
        <w:t>wird</w:t>
      </w:r>
      <w:r w:rsidR="0061714F" w:rsidRPr="00891ACA">
        <w:rPr>
          <w:rFonts w:ascii="Arial" w:hAnsi="Arial" w:cs="Arial"/>
          <w:sz w:val="24"/>
          <w:szCs w:val="24"/>
        </w:rPr>
        <w:t xml:space="preserve"> </w:t>
      </w:r>
      <w:r w:rsidR="00866CB5">
        <w:rPr>
          <w:rFonts w:ascii="Arial" w:hAnsi="Arial" w:cs="Arial"/>
          <w:sz w:val="24"/>
          <w:szCs w:val="24"/>
        </w:rPr>
        <w:t>vom</w:t>
      </w:r>
      <w:r w:rsidR="0061714F" w:rsidRPr="00891ACA">
        <w:rPr>
          <w:rFonts w:ascii="Arial" w:hAnsi="Arial" w:cs="Arial"/>
          <w:sz w:val="24"/>
          <w:szCs w:val="24"/>
        </w:rPr>
        <w:t xml:space="preserve"> Unternehme</w:t>
      </w:r>
      <w:r w:rsidR="00866CB5">
        <w:rPr>
          <w:rFonts w:ascii="Arial" w:hAnsi="Arial" w:cs="Arial"/>
          <w:sz w:val="24"/>
          <w:szCs w:val="24"/>
        </w:rPr>
        <w:t xml:space="preserve">r </w:t>
      </w:r>
      <w:r w:rsidR="00CA63F5">
        <w:rPr>
          <w:rFonts w:ascii="Arial" w:hAnsi="Arial" w:cs="Arial"/>
          <w:sz w:val="24"/>
          <w:szCs w:val="24"/>
        </w:rPr>
        <w:t>ausgefüllt</w:t>
      </w:r>
      <w:r w:rsidR="00CA63F5" w:rsidRPr="00891ACA">
        <w:rPr>
          <w:rFonts w:ascii="Arial" w:hAnsi="Arial" w:cs="Arial"/>
          <w:sz w:val="24"/>
          <w:szCs w:val="24"/>
        </w:rPr>
        <w:t xml:space="preserve"> </w:t>
      </w:r>
      <w:r w:rsidR="0061714F" w:rsidRPr="00891ACA">
        <w:rPr>
          <w:rFonts w:ascii="Arial" w:hAnsi="Arial" w:cs="Arial"/>
          <w:sz w:val="24"/>
          <w:szCs w:val="24"/>
        </w:rPr>
        <w:t xml:space="preserve">und </w:t>
      </w:r>
      <w:r w:rsidR="00866CB5">
        <w:rPr>
          <w:rFonts w:ascii="Arial" w:hAnsi="Arial" w:cs="Arial"/>
          <w:sz w:val="24"/>
          <w:szCs w:val="24"/>
        </w:rPr>
        <w:t xml:space="preserve">ist </w:t>
      </w:r>
      <w:r w:rsidR="0061714F" w:rsidRPr="00891ACA">
        <w:rPr>
          <w:rFonts w:ascii="Arial" w:hAnsi="Arial" w:cs="Arial"/>
          <w:sz w:val="24"/>
          <w:szCs w:val="24"/>
        </w:rPr>
        <w:t>für alle Mitarbeiter gut sichtbar im Unternehmen auszuhängen</w:t>
      </w:r>
      <w:r w:rsidR="00B6559E">
        <w:rPr>
          <w:rFonts w:ascii="Arial" w:hAnsi="Arial" w:cs="Arial"/>
          <w:sz w:val="24"/>
          <w:szCs w:val="24"/>
        </w:rPr>
        <w:t xml:space="preserve">. </w:t>
      </w:r>
    </w:p>
    <w:p w14:paraId="243A4F84" w14:textId="77777777" w:rsidR="00E34105" w:rsidRDefault="00CE639F" w:rsidP="00BC39ED">
      <w:pPr>
        <w:spacing w:after="12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Anlage 2 enthält z</w:t>
      </w:r>
      <w:r w:rsidR="00B6559E">
        <w:rPr>
          <w:rFonts w:ascii="Arial" w:hAnsi="Arial" w:cs="Arial"/>
          <w:sz w:val="24"/>
          <w:szCs w:val="24"/>
        </w:rPr>
        <w:t xml:space="preserve">ur Förderung eines einheitlichen Verständnisses </w:t>
      </w:r>
      <w:r w:rsidR="004E27AF">
        <w:rPr>
          <w:rFonts w:ascii="Arial" w:hAnsi="Arial" w:cs="Arial"/>
          <w:sz w:val="24"/>
          <w:szCs w:val="24"/>
        </w:rPr>
        <w:t xml:space="preserve">ein Glossar </w:t>
      </w:r>
      <w:r w:rsidR="00066934">
        <w:rPr>
          <w:rFonts w:ascii="Arial" w:hAnsi="Arial" w:cs="Arial"/>
          <w:sz w:val="24"/>
          <w:szCs w:val="24"/>
        </w:rPr>
        <w:t xml:space="preserve">mit </w:t>
      </w:r>
      <w:r w:rsidR="00392672">
        <w:rPr>
          <w:rFonts w:ascii="Arial" w:hAnsi="Arial" w:cs="Arial"/>
          <w:sz w:val="24"/>
          <w:szCs w:val="24"/>
        </w:rPr>
        <w:t xml:space="preserve">knappen </w:t>
      </w:r>
      <w:r w:rsidR="00066934">
        <w:rPr>
          <w:rFonts w:ascii="Arial" w:hAnsi="Arial" w:cs="Arial"/>
          <w:sz w:val="24"/>
          <w:szCs w:val="24"/>
        </w:rPr>
        <w:t>Informationen über Gefahren und Vorsorgemaßnahmen bzgl. der relevanten Schädlingskategorien</w:t>
      </w:r>
      <w:r w:rsidR="006200E1">
        <w:rPr>
          <w:rFonts w:ascii="Arial" w:hAnsi="Arial" w:cs="Arial"/>
          <w:sz w:val="24"/>
          <w:szCs w:val="24"/>
        </w:rPr>
        <w:t>, die unterschiedliche</w:t>
      </w:r>
      <w:r w:rsidR="00392672">
        <w:rPr>
          <w:rFonts w:ascii="Arial" w:hAnsi="Arial" w:cs="Arial"/>
          <w:sz w:val="24"/>
          <w:szCs w:val="24"/>
        </w:rPr>
        <w:t>s</w:t>
      </w:r>
      <w:r w:rsidR="006200E1">
        <w:rPr>
          <w:rFonts w:ascii="Arial" w:hAnsi="Arial" w:cs="Arial"/>
          <w:sz w:val="24"/>
          <w:szCs w:val="24"/>
        </w:rPr>
        <w:t xml:space="preserve"> </w:t>
      </w:r>
      <w:r w:rsidR="00392672">
        <w:rPr>
          <w:rFonts w:ascii="Arial" w:hAnsi="Arial" w:cs="Arial"/>
          <w:sz w:val="24"/>
          <w:szCs w:val="24"/>
        </w:rPr>
        <w:t>Handeln bei einer Feststellung im Unternehmen</w:t>
      </w:r>
      <w:r w:rsidR="006200E1">
        <w:rPr>
          <w:rFonts w:ascii="Arial" w:hAnsi="Arial" w:cs="Arial"/>
          <w:sz w:val="24"/>
          <w:szCs w:val="24"/>
        </w:rPr>
        <w:t xml:space="preserve"> erfordern</w:t>
      </w:r>
      <w:r w:rsidR="00066934">
        <w:rPr>
          <w:rFonts w:ascii="Arial" w:hAnsi="Arial" w:cs="Arial"/>
          <w:sz w:val="24"/>
          <w:szCs w:val="24"/>
        </w:rPr>
        <w:t xml:space="preserve">. </w:t>
      </w:r>
    </w:p>
    <w:p w14:paraId="6C0938FE" w14:textId="77777777" w:rsidR="00FC06AA" w:rsidRDefault="00FC06AA" w:rsidP="00854FC4">
      <w:pPr>
        <w:spacing w:after="120" w:line="300" w:lineRule="atLeast"/>
        <w:rPr>
          <w:rFonts w:ascii="Arial" w:hAnsi="Arial" w:cs="Arial"/>
          <w:b/>
          <w:bCs/>
          <w:sz w:val="24"/>
        </w:rPr>
      </w:pPr>
    </w:p>
    <w:p w14:paraId="38DC5166" w14:textId="77777777" w:rsidR="00870A99" w:rsidRPr="00163BA0" w:rsidRDefault="00980A08" w:rsidP="00163BA0">
      <w:pPr>
        <w:spacing w:after="120" w:line="300" w:lineRule="atLeast"/>
        <w:ind w:left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sz w:val="24"/>
        </w:rPr>
        <w:t>1.</w:t>
      </w:r>
      <w:r w:rsidR="00CE639F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 xml:space="preserve"> </w:t>
      </w:r>
      <w:r w:rsidR="00CE639F" w:rsidRPr="00163BA0">
        <w:rPr>
          <w:rFonts w:ascii="Arial" w:hAnsi="Arial" w:cs="Arial"/>
          <w:b/>
          <w:sz w:val="24"/>
          <w:szCs w:val="24"/>
        </w:rPr>
        <w:t>Kontaktdaten des Unternehmens</w:t>
      </w:r>
      <w:r w:rsidR="00CE639F" w:rsidRPr="003167A6">
        <w:rPr>
          <w:rFonts w:ascii="Arial" w:hAnsi="Arial" w:cs="Arial"/>
          <w:sz w:val="24"/>
          <w:szCs w:val="24"/>
        </w:rPr>
        <w:t xml:space="preserve"> </w:t>
      </w:r>
    </w:p>
    <w:p w14:paraId="772B89E5" w14:textId="77777777" w:rsidR="00747F7A" w:rsidRDefault="00512D1D" w:rsidP="00237D24">
      <w:pPr>
        <w:spacing w:after="120" w:line="300" w:lineRule="atLeast"/>
        <w:rPr>
          <w:rFonts w:ascii="Arial" w:hAnsi="Arial" w:cs="Arial"/>
          <w:i/>
        </w:rPr>
      </w:pPr>
      <w:bookmarkStart w:id="1" w:name="_Hlk36719871"/>
      <w:r w:rsidRPr="001C005C">
        <w:rPr>
          <w:rFonts w:ascii="Arial" w:hAnsi="Arial" w:cs="Arial"/>
          <w:i/>
        </w:rPr>
        <w:t>Durch den Betrieb auszufüllen: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8"/>
        <w:gridCol w:w="4504"/>
      </w:tblGrid>
      <w:tr w:rsidR="00747F7A" w14:paraId="005DA299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5C562035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des </w:t>
            </w:r>
            <w:r w:rsidRPr="00B740A5">
              <w:rPr>
                <w:rFonts w:ascii="Arial" w:hAnsi="Arial" w:cs="Arial"/>
              </w:rPr>
              <w:t>Unternehme</w:t>
            </w:r>
            <w:r>
              <w:rPr>
                <w:rFonts w:ascii="Arial" w:hAnsi="Arial" w:cs="Arial"/>
              </w:rPr>
              <w:t>ns</w:t>
            </w:r>
          </w:p>
        </w:tc>
        <w:tc>
          <w:tcPr>
            <w:tcW w:w="4504" w:type="dxa"/>
            <w:vAlign w:val="center"/>
          </w:tcPr>
          <w:p w14:paraId="6F1E8192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6549AA28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3337212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</w:t>
            </w:r>
            <w:r w:rsidRPr="00B740A5">
              <w:rPr>
                <w:rFonts w:ascii="Arial" w:hAnsi="Arial" w:cs="Arial"/>
              </w:rPr>
              <w:t>Betriebsteil</w:t>
            </w:r>
          </w:p>
        </w:tc>
        <w:tc>
          <w:tcPr>
            <w:tcW w:w="4504" w:type="dxa"/>
            <w:vAlign w:val="center"/>
          </w:tcPr>
          <w:p w14:paraId="07ABCFA5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3EE2B00D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5611A9BB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Straße/Hausnummer</w:t>
            </w:r>
          </w:p>
        </w:tc>
        <w:tc>
          <w:tcPr>
            <w:tcW w:w="4504" w:type="dxa"/>
            <w:vAlign w:val="center"/>
          </w:tcPr>
          <w:p w14:paraId="7EA945AB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5B080A8E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1988B12D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PLZ/Ort</w:t>
            </w:r>
          </w:p>
        </w:tc>
        <w:tc>
          <w:tcPr>
            <w:tcW w:w="4504" w:type="dxa"/>
            <w:vAlign w:val="center"/>
          </w:tcPr>
          <w:p w14:paraId="2C01C5A5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28948C8A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5E89CB97" w14:textId="77777777" w:rsidR="00747F7A" w:rsidRDefault="00747F7A" w:rsidP="00B6559E">
            <w:pPr>
              <w:rPr>
                <w:rFonts w:ascii="Arial" w:hAnsi="Arial" w:cs="Arial"/>
              </w:rPr>
            </w:pPr>
            <w:r w:rsidRPr="00B740A5">
              <w:rPr>
                <w:rFonts w:ascii="Arial" w:hAnsi="Arial" w:cs="Arial"/>
              </w:rPr>
              <w:t>Registriernumme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504" w:type="dxa"/>
            <w:vAlign w:val="center"/>
          </w:tcPr>
          <w:p w14:paraId="6754502C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630A69B7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65E05AD4" w14:textId="77777777" w:rsidR="00747F7A" w:rsidRPr="00B740A5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der/des Unternehmensleiter*in/s</w:t>
            </w:r>
          </w:p>
        </w:tc>
        <w:tc>
          <w:tcPr>
            <w:tcW w:w="4504" w:type="dxa"/>
            <w:vAlign w:val="center"/>
          </w:tcPr>
          <w:p w14:paraId="6B0968E8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114BE5D5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1867ECE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Ansprechperson für die Kommunikation mit der zuständigen Behörde</w:t>
            </w:r>
          </w:p>
        </w:tc>
        <w:tc>
          <w:tcPr>
            <w:tcW w:w="4504" w:type="dxa"/>
            <w:vAlign w:val="center"/>
          </w:tcPr>
          <w:p w14:paraId="3FBB58D6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747F7A" w14:paraId="69357B97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7BCD8EC" w14:textId="77777777" w:rsidR="00747F7A" w:rsidRDefault="00747F7A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Vertretung der Ansprechperson</w:t>
            </w:r>
          </w:p>
        </w:tc>
        <w:tc>
          <w:tcPr>
            <w:tcW w:w="4504" w:type="dxa"/>
            <w:vAlign w:val="center"/>
          </w:tcPr>
          <w:p w14:paraId="12DAA696" w14:textId="77777777" w:rsidR="00747F7A" w:rsidRDefault="00747F7A" w:rsidP="00B6559E">
            <w:pPr>
              <w:rPr>
                <w:rFonts w:ascii="Arial" w:hAnsi="Arial" w:cs="Arial"/>
              </w:rPr>
            </w:pPr>
          </w:p>
        </w:tc>
      </w:tr>
      <w:tr w:rsidR="00CA63F5" w14:paraId="69FCD66E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43D34B6A" w14:textId="77777777" w:rsidR="00CA63F5" w:rsidRPr="00163BA0" w:rsidRDefault="00BC541E" w:rsidP="00827C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ergänzende Angaben des Unternehmens</w:t>
            </w:r>
            <w:r w:rsidR="00CA63F5" w:rsidRPr="00CA63F5">
              <w:rPr>
                <w:rFonts w:ascii="Arial" w:hAnsi="Arial" w:cs="Arial"/>
                <w:i/>
              </w:rPr>
              <w:t xml:space="preserve">, </w:t>
            </w:r>
            <w:r w:rsidR="00CA63F5" w:rsidRPr="00163BA0">
              <w:rPr>
                <w:rFonts w:ascii="Arial" w:hAnsi="Arial" w:cs="Arial"/>
                <w:i/>
              </w:rPr>
              <w:t>(Option)</w:t>
            </w:r>
            <w:r w:rsidR="001F0BF4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4504" w:type="dxa"/>
            <w:vAlign w:val="center"/>
          </w:tcPr>
          <w:p w14:paraId="1C00E924" w14:textId="77777777" w:rsidR="00CA63F5" w:rsidRDefault="00CA63F5" w:rsidP="00B6559E">
            <w:pPr>
              <w:rPr>
                <w:rFonts w:ascii="Arial" w:hAnsi="Arial" w:cs="Arial"/>
              </w:rPr>
            </w:pPr>
          </w:p>
        </w:tc>
      </w:tr>
      <w:tr w:rsidR="00CA63F5" w14:paraId="0735E2B2" w14:textId="77777777" w:rsidTr="00163BA0">
        <w:trPr>
          <w:trHeight w:val="454"/>
        </w:trPr>
        <w:tc>
          <w:tcPr>
            <w:tcW w:w="4558" w:type="dxa"/>
            <w:vAlign w:val="center"/>
          </w:tcPr>
          <w:p w14:paraId="23BB1753" w14:textId="77777777" w:rsidR="00CA63F5" w:rsidRDefault="00CA63F5" w:rsidP="00B6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504" w:type="dxa"/>
            <w:vAlign w:val="center"/>
          </w:tcPr>
          <w:p w14:paraId="5B7A8B11" w14:textId="77777777" w:rsidR="00CA63F5" w:rsidRDefault="00CA63F5" w:rsidP="00B6559E">
            <w:pPr>
              <w:rPr>
                <w:rFonts w:ascii="Arial" w:hAnsi="Arial" w:cs="Arial"/>
              </w:rPr>
            </w:pPr>
          </w:p>
        </w:tc>
      </w:tr>
      <w:bookmarkEnd w:id="1"/>
    </w:tbl>
    <w:p w14:paraId="39468023" w14:textId="77777777" w:rsidR="006541E8" w:rsidRDefault="006541E8" w:rsidP="00237D24">
      <w:pPr>
        <w:spacing w:before="480" w:after="120" w:line="300" w:lineRule="atLeast"/>
        <w:ind w:left="357"/>
        <w:rPr>
          <w:rFonts w:ascii="Arial" w:hAnsi="Arial" w:cs="Arial"/>
          <w:b/>
          <w:bCs/>
          <w:sz w:val="24"/>
        </w:rPr>
      </w:pPr>
    </w:p>
    <w:p w14:paraId="60AE7E67" w14:textId="77777777" w:rsidR="006541E8" w:rsidRDefault="006541E8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21341E65" w14:textId="77777777" w:rsidR="00747F7A" w:rsidRPr="00237D24" w:rsidRDefault="00747F7A" w:rsidP="00237D24">
      <w:pPr>
        <w:spacing w:before="480" w:after="120" w:line="300" w:lineRule="atLeast"/>
        <w:ind w:left="357"/>
        <w:rPr>
          <w:rFonts w:ascii="Arial" w:hAnsi="Arial" w:cs="Arial"/>
          <w:b/>
          <w:bCs/>
          <w:sz w:val="24"/>
        </w:rPr>
      </w:pPr>
    </w:p>
    <w:p w14:paraId="677ECE86" w14:textId="77777777" w:rsidR="00E165EB" w:rsidRPr="00163BA0" w:rsidRDefault="009A3DA5" w:rsidP="00163BA0">
      <w:pPr>
        <w:spacing w:after="120" w:line="300" w:lineRule="atLeas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1.2 </w:t>
      </w:r>
      <w:r w:rsidR="00CE639F" w:rsidRPr="00163BA0">
        <w:rPr>
          <w:rFonts w:ascii="Arial" w:hAnsi="Arial" w:cs="Arial"/>
          <w:b/>
          <w:sz w:val="24"/>
          <w:szCs w:val="24"/>
        </w:rPr>
        <w:t>Kontaktdaten der zuständigen Behörde</w:t>
      </w:r>
    </w:p>
    <w:p w14:paraId="06C5CF9D" w14:textId="2FDB9A0F" w:rsidR="00E165EB" w:rsidRDefault="00E165EB" w:rsidP="00237D24">
      <w:pPr>
        <w:spacing w:after="120" w:line="300" w:lineRule="atLeast"/>
        <w:rPr>
          <w:rFonts w:ascii="Arial" w:hAnsi="Arial" w:cs="Arial"/>
          <w:i/>
        </w:rPr>
      </w:pPr>
      <w:r w:rsidRPr="00863937">
        <w:rPr>
          <w:rFonts w:ascii="Arial" w:hAnsi="Arial" w:cs="Arial"/>
          <w:i/>
        </w:rPr>
        <w:t>Durch den Betrieb auszufüllen</w:t>
      </w:r>
      <w:r w:rsidR="009A3DA5">
        <w:rPr>
          <w:rFonts w:ascii="Arial" w:hAnsi="Arial" w:cs="Arial"/>
          <w:i/>
        </w:rPr>
        <w:t>, ggf</w:t>
      </w:r>
      <w:r w:rsidR="00AC1A75">
        <w:rPr>
          <w:rFonts w:ascii="Arial" w:hAnsi="Arial" w:cs="Arial"/>
          <w:i/>
        </w:rPr>
        <w:t>.</w:t>
      </w:r>
      <w:r w:rsidR="009A3DA5">
        <w:rPr>
          <w:rFonts w:ascii="Arial" w:hAnsi="Arial" w:cs="Arial"/>
          <w:i/>
        </w:rPr>
        <w:t xml:space="preserve"> nach Rücksprache mit der zuständigen Behörde</w:t>
      </w:r>
      <w:r>
        <w:rPr>
          <w:rFonts w:ascii="Arial" w:hAnsi="Arial" w:cs="Arial"/>
          <w:i/>
        </w:rPr>
        <w:t>:</w:t>
      </w:r>
    </w:p>
    <w:tbl>
      <w:tblPr>
        <w:tblStyle w:val="Tabellenraster"/>
        <w:tblpPr w:leftFromText="141" w:rightFromText="141" w:vertAnchor="text" w:horzAnchor="margin" w:tblpY="323"/>
        <w:tblW w:w="0" w:type="auto"/>
        <w:tblLook w:val="04A0" w:firstRow="1" w:lastRow="0" w:firstColumn="1" w:lastColumn="0" w:noHBand="0" w:noVBand="1"/>
      </w:tblPr>
      <w:tblGrid>
        <w:gridCol w:w="4574"/>
        <w:gridCol w:w="4488"/>
      </w:tblGrid>
      <w:tr w:rsidR="00214DBC" w14:paraId="59FAA4C3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2222421F" w14:textId="11C0C57D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zuständigen Behörde</w:t>
            </w:r>
          </w:p>
        </w:tc>
        <w:tc>
          <w:tcPr>
            <w:tcW w:w="4488" w:type="dxa"/>
            <w:vAlign w:val="center"/>
          </w:tcPr>
          <w:p w14:paraId="174F5849" w14:textId="77777777" w:rsidR="00214DBC" w:rsidRDefault="00214DBC" w:rsidP="00214DBC">
            <w:pPr>
              <w:rPr>
                <w:rFonts w:ascii="Arial" w:hAnsi="Arial" w:cs="Arial"/>
              </w:rPr>
            </w:pPr>
          </w:p>
        </w:tc>
      </w:tr>
      <w:tr w:rsidR="001F2685" w14:paraId="046BE55C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1DDF8EA7" w14:textId="620C7157" w:rsidR="001F2685" w:rsidRDefault="001F2685" w:rsidP="00F46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zuständige/r Pflanzengesundheits-inspektor*in bei der </w:t>
            </w:r>
            <w:r w:rsidR="00F46A33">
              <w:rPr>
                <w:rFonts w:ascii="Arial" w:hAnsi="Arial" w:cs="Arial"/>
              </w:rPr>
              <w:t xml:space="preserve">vorgenannten </w:t>
            </w:r>
            <w:r>
              <w:rPr>
                <w:rFonts w:ascii="Arial" w:hAnsi="Arial" w:cs="Arial"/>
              </w:rPr>
              <w:t>Behörde</w:t>
            </w:r>
          </w:p>
        </w:tc>
        <w:tc>
          <w:tcPr>
            <w:tcW w:w="4488" w:type="dxa"/>
            <w:vAlign w:val="center"/>
          </w:tcPr>
          <w:p w14:paraId="247054A4" w14:textId="77777777" w:rsidR="001F2685" w:rsidRDefault="001F2685" w:rsidP="00214DBC">
            <w:pPr>
              <w:rPr>
                <w:rFonts w:ascii="Arial" w:hAnsi="Arial" w:cs="Arial"/>
              </w:rPr>
            </w:pPr>
          </w:p>
        </w:tc>
      </w:tr>
      <w:tr w:rsidR="00214DBC" w14:paraId="6AFF2774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7F8FA82D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Straße/Hausnummer</w:t>
            </w:r>
          </w:p>
        </w:tc>
        <w:tc>
          <w:tcPr>
            <w:tcW w:w="4488" w:type="dxa"/>
            <w:vAlign w:val="center"/>
          </w:tcPr>
          <w:p w14:paraId="4533B04C" w14:textId="77777777" w:rsidR="00214DBC" w:rsidRDefault="00214DBC" w:rsidP="00214DBC">
            <w:pPr>
              <w:rPr>
                <w:rFonts w:ascii="Arial" w:hAnsi="Arial" w:cs="Arial"/>
              </w:rPr>
            </w:pPr>
          </w:p>
        </w:tc>
      </w:tr>
      <w:tr w:rsidR="00214DBC" w14:paraId="1AA0A65E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599970CB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PLZ/Ort</w:t>
            </w:r>
          </w:p>
        </w:tc>
        <w:tc>
          <w:tcPr>
            <w:tcW w:w="4488" w:type="dxa"/>
            <w:vAlign w:val="center"/>
          </w:tcPr>
          <w:p w14:paraId="6E890C10" w14:textId="77777777" w:rsidR="00214DBC" w:rsidRDefault="00214DBC" w:rsidP="00214DBC">
            <w:pPr>
              <w:rPr>
                <w:rFonts w:ascii="Arial" w:hAnsi="Arial" w:cs="Arial"/>
              </w:rPr>
            </w:pPr>
          </w:p>
        </w:tc>
      </w:tr>
      <w:tr w:rsidR="00214DBC" w14:paraId="27BD5EA4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201B3500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4488" w:type="dxa"/>
            <w:vAlign w:val="center"/>
          </w:tcPr>
          <w:p w14:paraId="4ECCF41A" w14:textId="77777777" w:rsidR="00214DBC" w:rsidRDefault="00214DBC" w:rsidP="00214DBC">
            <w:pPr>
              <w:rPr>
                <w:rFonts w:ascii="Arial" w:hAnsi="Arial" w:cs="Arial"/>
              </w:rPr>
            </w:pPr>
          </w:p>
        </w:tc>
      </w:tr>
      <w:tr w:rsidR="00214DBC" w14:paraId="0720C775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26E48136" w14:textId="2658E335" w:rsidR="00214DBC" w:rsidRDefault="00684C06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488" w:type="dxa"/>
            <w:vAlign w:val="center"/>
          </w:tcPr>
          <w:p w14:paraId="273DC0F9" w14:textId="77777777" w:rsidR="00214DBC" w:rsidRDefault="00214DBC" w:rsidP="00214DBC">
            <w:pPr>
              <w:rPr>
                <w:rFonts w:ascii="Arial" w:hAnsi="Arial" w:cs="Arial"/>
              </w:rPr>
            </w:pPr>
          </w:p>
        </w:tc>
      </w:tr>
      <w:tr w:rsidR="00214DBC" w14:paraId="5FE380CC" w14:textId="77777777" w:rsidTr="00163BA0">
        <w:trPr>
          <w:trHeight w:val="454"/>
        </w:trPr>
        <w:tc>
          <w:tcPr>
            <w:tcW w:w="4574" w:type="dxa"/>
            <w:vAlign w:val="center"/>
          </w:tcPr>
          <w:p w14:paraId="0F90936C" w14:textId="77777777" w:rsidR="00214DBC" w:rsidRDefault="00214DBC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4488" w:type="dxa"/>
            <w:vAlign w:val="center"/>
          </w:tcPr>
          <w:p w14:paraId="38744763" w14:textId="77777777" w:rsidR="00214DBC" w:rsidRDefault="00214DBC" w:rsidP="00214DBC">
            <w:pPr>
              <w:rPr>
                <w:rFonts w:ascii="Arial" w:hAnsi="Arial" w:cs="Arial"/>
              </w:rPr>
            </w:pPr>
          </w:p>
        </w:tc>
      </w:tr>
      <w:tr w:rsidR="00BC541E" w14:paraId="5532A1D8" w14:textId="77777777" w:rsidTr="00BC541E">
        <w:trPr>
          <w:trHeight w:val="454"/>
        </w:trPr>
        <w:tc>
          <w:tcPr>
            <w:tcW w:w="4574" w:type="dxa"/>
            <w:vAlign w:val="center"/>
          </w:tcPr>
          <w:p w14:paraId="35D0F82A" w14:textId="77777777" w:rsidR="00BC541E" w:rsidRDefault="00BC541E" w:rsidP="001F0B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ergänzende Angaben des Unternehmens </w:t>
            </w:r>
            <w:r w:rsidRPr="0046184F">
              <w:rPr>
                <w:rFonts w:ascii="Arial" w:hAnsi="Arial" w:cs="Arial"/>
                <w:i/>
              </w:rPr>
              <w:t>(Option)</w:t>
            </w:r>
          </w:p>
        </w:tc>
        <w:tc>
          <w:tcPr>
            <w:tcW w:w="4488" w:type="dxa"/>
            <w:vAlign w:val="center"/>
          </w:tcPr>
          <w:p w14:paraId="2CCD25DF" w14:textId="77777777" w:rsidR="00BC541E" w:rsidRDefault="00BC541E" w:rsidP="00214DBC">
            <w:pPr>
              <w:rPr>
                <w:rFonts w:ascii="Arial" w:hAnsi="Arial" w:cs="Arial"/>
              </w:rPr>
            </w:pPr>
          </w:p>
        </w:tc>
      </w:tr>
      <w:tr w:rsidR="00BC541E" w14:paraId="485372B8" w14:textId="77777777" w:rsidTr="00BC541E">
        <w:trPr>
          <w:trHeight w:val="454"/>
        </w:trPr>
        <w:tc>
          <w:tcPr>
            <w:tcW w:w="4574" w:type="dxa"/>
            <w:vAlign w:val="center"/>
          </w:tcPr>
          <w:p w14:paraId="1277C066" w14:textId="77777777" w:rsidR="00BC541E" w:rsidRDefault="00BC541E" w:rsidP="00214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4488" w:type="dxa"/>
            <w:vAlign w:val="center"/>
          </w:tcPr>
          <w:p w14:paraId="171CD63C" w14:textId="77777777" w:rsidR="00BC541E" w:rsidRDefault="00BC541E" w:rsidP="00214DBC">
            <w:pPr>
              <w:rPr>
                <w:rFonts w:ascii="Arial" w:hAnsi="Arial" w:cs="Arial"/>
              </w:rPr>
            </w:pPr>
          </w:p>
        </w:tc>
      </w:tr>
    </w:tbl>
    <w:p w14:paraId="4464DC27" w14:textId="77777777" w:rsidR="00675746" w:rsidRPr="00FF4677" w:rsidRDefault="00675746">
      <w:pPr>
        <w:rPr>
          <w:rFonts w:ascii="Arial" w:hAnsi="Arial" w:cs="Arial"/>
        </w:rPr>
      </w:pPr>
    </w:p>
    <w:p w14:paraId="6C5E9FCE" w14:textId="77777777" w:rsidR="00237D24" w:rsidRDefault="00237D24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0525814C" w14:textId="0D155F2E" w:rsidR="009A3DA5" w:rsidRPr="00BC39ED" w:rsidRDefault="009A3DA5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strike/>
          <w:sz w:val="24"/>
          <w:szCs w:val="24"/>
        </w:rPr>
      </w:pPr>
      <w:bookmarkStart w:id="2" w:name="_Hlk36728088"/>
      <w:r>
        <w:rPr>
          <w:rFonts w:ascii="Arial" w:hAnsi="Arial" w:cs="Arial"/>
          <w:b/>
          <w:bCs/>
          <w:sz w:val="24"/>
        </w:rPr>
        <w:lastRenderedPageBreak/>
        <w:t xml:space="preserve">2. </w:t>
      </w:r>
      <w:r w:rsidRPr="00163BA0">
        <w:rPr>
          <w:rFonts w:ascii="Arial" w:hAnsi="Arial" w:cs="Arial"/>
          <w:b/>
          <w:sz w:val="24"/>
          <w:szCs w:val="24"/>
        </w:rPr>
        <w:t xml:space="preserve">Wirksames Handeln </w:t>
      </w:r>
      <w:r w:rsidR="00935AFE" w:rsidRPr="00854FC4">
        <w:rPr>
          <w:rFonts w:ascii="Arial" w:hAnsi="Arial" w:cs="Arial"/>
          <w:b/>
          <w:bCs/>
          <w:sz w:val="24"/>
        </w:rPr>
        <w:t xml:space="preserve">im Verdachtsfall bzw. bei Feststellung des Auftretens </w:t>
      </w:r>
      <w:r w:rsidR="008A235A">
        <w:rPr>
          <w:rFonts w:ascii="Arial" w:hAnsi="Arial" w:cs="Arial"/>
          <w:b/>
          <w:bCs/>
          <w:sz w:val="24"/>
        </w:rPr>
        <w:t xml:space="preserve">eines </w:t>
      </w:r>
      <w:r w:rsidR="006200E1">
        <w:rPr>
          <w:rFonts w:ascii="Arial" w:hAnsi="Arial" w:cs="Arial"/>
          <w:b/>
          <w:bCs/>
          <w:sz w:val="24"/>
        </w:rPr>
        <w:t xml:space="preserve">geregelten Schädlings </w:t>
      </w:r>
    </w:p>
    <w:p w14:paraId="0ADE03F9" w14:textId="77777777" w:rsidR="009A3DA5" w:rsidRPr="00BC39ED" w:rsidRDefault="009A3DA5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bCs/>
          <w:strike/>
          <w:sz w:val="24"/>
        </w:rPr>
      </w:pPr>
    </w:p>
    <w:p w14:paraId="024B2640" w14:textId="77777777" w:rsidR="00FA3654" w:rsidRPr="00854FC4" w:rsidRDefault="009A3DA5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2.1 </w:t>
      </w:r>
      <w:r w:rsidR="00393A6A" w:rsidRPr="00854FC4">
        <w:rPr>
          <w:rFonts w:ascii="Arial" w:hAnsi="Arial" w:cs="Arial"/>
          <w:b/>
          <w:bCs/>
          <w:sz w:val="24"/>
        </w:rPr>
        <w:t xml:space="preserve">Verfahrensweise </w:t>
      </w:r>
      <w:bookmarkEnd w:id="2"/>
      <w:r w:rsidR="00935AFE">
        <w:rPr>
          <w:rFonts w:ascii="Arial" w:hAnsi="Arial" w:cs="Arial"/>
          <w:b/>
          <w:bCs/>
          <w:sz w:val="24"/>
        </w:rPr>
        <w:t xml:space="preserve">bei einem </w:t>
      </w:r>
    </w:p>
    <w:p w14:paraId="180720F8" w14:textId="77777777" w:rsidR="00CC39D1" w:rsidRPr="00CC39D1" w:rsidRDefault="0013125C" w:rsidP="00C602D3">
      <w:pPr>
        <w:pStyle w:val="Listenabsatz"/>
        <w:numPr>
          <w:ilvl w:val="0"/>
          <w:numId w:val="1"/>
        </w:numPr>
        <w:spacing w:before="240" w:after="120" w:line="240" w:lineRule="auto"/>
        <w:ind w:left="568" w:hanging="284"/>
        <w:contextualSpacing w:val="0"/>
        <w:rPr>
          <w:rFonts w:ascii="Arial" w:hAnsi="Arial" w:cs="Arial"/>
          <w:b/>
          <w:bCs/>
          <w:sz w:val="24"/>
        </w:rPr>
      </w:pPr>
      <w:r w:rsidRPr="00CC39D1">
        <w:rPr>
          <w:rFonts w:ascii="Arial" w:hAnsi="Arial" w:cs="Arial"/>
          <w:b/>
          <w:bCs/>
          <w:sz w:val="24"/>
        </w:rPr>
        <w:t>Unionsquarantäneschädling</w:t>
      </w:r>
      <w:r w:rsidR="009852A3" w:rsidRPr="00163BA0">
        <w:rPr>
          <w:rFonts w:ascii="Arial" w:hAnsi="Arial" w:cs="Arial"/>
          <w:b/>
          <w:bCs/>
          <w:sz w:val="24"/>
          <w:vertAlign w:val="superscript"/>
        </w:rPr>
        <w:t>1</w:t>
      </w:r>
      <w:bookmarkStart w:id="3" w:name="_Hlk36720064"/>
      <w:r w:rsidR="00E60D1B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oder</w:t>
      </w:r>
      <w:r w:rsidRPr="00CC39D1">
        <w:rPr>
          <w:rFonts w:ascii="Arial" w:hAnsi="Arial" w:cs="Arial"/>
          <w:b/>
          <w:bCs/>
          <w:sz w:val="24"/>
        </w:rPr>
        <w:t xml:space="preserve"> </w:t>
      </w:r>
    </w:p>
    <w:p w14:paraId="64889B04" w14:textId="77777777" w:rsidR="00CC39D1" w:rsidRPr="00FA3654" w:rsidRDefault="000608BA" w:rsidP="00C602D3">
      <w:pPr>
        <w:pStyle w:val="Listenabsatz"/>
        <w:numPr>
          <w:ilvl w:val="0"/>
          <w:numId w:val="1"/>
        </w:numPr>
        <w:spacing w:before="120" w:after="120" w:line="300" w:lineRule="atLeast"/>
        <w:ind w:left="568" w:hanging="284"/>
        <w:contextualSpacing w:val="0"/>
        <w:rPr>
          <w:rFonts w:ascii="Arial" w:hAnsi="Arial" w:cs="Arial"/>
          <w:b/>
          <w:bCs/>
          <w:sz w:val="24"/>
        </w:rPr>
      </w:pPr>
      <w:r w:rsidRPr="00ED4EB0">
        <w:rPr>
          <w:rFonts w:ascii="Arial" w:hAnsi="Arial" w:cs="Arial"/>
          <w:b/>
          <w:bCs/>
          <w:sz w:val="24"/>
        </w:rPr>
        <w:t>durch EU-Notmaßnahmen geregelte</w:t>
      </w:r>
      <w:r w:rsidR="0013125C" w:rsidRPr="00ED4EB0">
        <w:rPr>
          <w:rFonts w:ascii="Arial" w:hAnsi="Arial" w:cs="Arial"/>
          <w:b/>
          <w:bCs/>
          <w:sz w:val="24"/>
        </w:rPr>
        <w:t>n</w:t>
      </w:r>
      <w:r w:rsidRPr="00ED4EB0">
        <w:rPr>
          <w:rFonts w:ascii="Arial" w:hAnsi="Arial" w:cs="Arial"/>
          <w:b/>
          <w:bCs/>
          <w:sz w:val="24"/>
        </w:rPr>
        <w:t xml:space="preserve"> Schädling</w:t>
      </w:r>
      <w:r w:rsidR="009852A3">
        <w:rPr>
          <w:rFonts w:ascii="Arial" w:hAnsi="Arial" w:cs="Arial"/>
          <w:b/>
          <w:bCs/>
          <w:sz w:val="24"/>
          <w:vertAlign w:val="superscript"/>
        </w:rPr>
        <w:t>2</w:t>
      </w:r>
      <w:r w:rsidRPr="00ED4EB0">
        <w:rPr>
          <w:rFonts w:ascii="Arial" w:hAnsi="Arial" w:cs="Arial"/>
          <w:b/>
          <w:bCs/>
          <w:sz w:val="24"/>
        </w:rPr>
        <w:t xml:space="preserve"> </w:t>
      </w:r>
    </w:p>
    <w:bookmarkEnd w:id="3"/>
    <w:p w14:paraId="67AFDFE3" w14:textId="066B3C9B" w:rsidR="00866CB5" w:rsidRDefault="00FD0A16" w:rsidP="00214DBC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Der Verdacht des </w:t>
      </w:r>
      <w:r w:rsidR="00866CB5">
        <w:rPr>
          <w:rFonts w:ascii="Arial" w:hAnsi="Arial" w:cs="Arial"/>
        </w:rPr>
        <w:t>Auftreten</w:t>
      </w:r>
      <w:r>
        <w:rPr>
          <w:rFonts w:ascii="Arial" w:hAnsi="Arial" w:cs="Arial"/>
        </w:rPr>
        <w:t>s</w:t>
      </w:r>
      <w:r w:rsidR="00866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oder die Feststellung</w:t>
      </w:r>
      <w:r w:rsidR="00866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eines Befalls </w:t>
      </w:r>
      <w:r w:rsidR="00866CB5">
        <w:rPr>
          <w:rFonts w:ascii="Arial" w:hAnsi="Arial" w:cs="Arial"/>
        </w:rPr>
        <w:t xml:space="preserve">durch den Unternehmer </w:t>
      </w:r>
      <w:r>
        <w:rPr>
          <w:rFonts w:ascii="Arial" w:hAnsi="Arial" w:cs="Arial"/>
        </w:rPr>
        <w:t xml:space="preserve">ist </w:t>
      </w:r>
      <w:r w:rsidR="00866CB5">
        <w:rPr>
          <w:rFonts w:ascii="Arial" w:hAnsi="Arial" w:cs="Arial"/>
        </w:rPr>
        <w:t>unverzüglich an die zuständige Behörde zu melden</w:t>
      </w:r>
      <w:r w:rsidR="00A04AE2">
        <w:rPr>
          <w:rFonts w:ascii="Arial" w:hAnsi="Arial" w:cs="Arial"/>
        </w:rPr>
        <w:t xml:space="preserve"> (Kontaktdaten s. 1.</w:t>
      </w:r>
      <w:r w:rsidR="00A1132B">
        <w:rPr>
          <w:rFonts w:ascii="Arial" w:hAnsi="Arial" w:cs="Arial"/>
        </w:rPr>
        <w:t>2</w:t>
      </w:r>
      <w:r w:rsidR="00DA5027">
        <w:rPr>
          <w:rFonts w:ascii="Arial" w:hAnsi="Arial" w:cs="Arial"/>
        </w:rPr>
        <w:t>)</w:t>
      </w:r>
      <w:r w:rsidR="00AC1A75">
        <w:rPr>
          <w:rFonts w:ascii="Arial" w:hAnsi="Arial" w:cs="Arial"/>
        </w:rPr>
        <w:t>.</w:t>
      </w:r>
    </w:p>
    <w:p w14:paraId="612CF5D5" w14:textId="6F0195DD" w:rsidR="00870A99" w:rsidRDefault="006B3BFA" w:rsidP="00214DBC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Solange</w:t>
      </w:r>
      <w:r w:rsidR="00870A99">
        <w:rPr>
          <w:rFonts w:ascii="Arial" w:hAnsi="Arial" w:cs="Arial"/>
        </w:rPr>
        <w:t xml:space="preserve"> die zuständige Behörde </w:t>
      </w:r>
      <w:r>
        <w:rPr>
          <w:rFonts w:ascii="Arial" w:hAnsi="Arial" w:cs="Arial"/>
        </w:rPr>
        <w:t>keine konkreten</w:t>
      </w:r>
      <w:r w:rsidR="00870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Maßnahmen </w:t>
      </w:r>
      <w:r w:rsidR="00870A99">
        <w:rPr>
          <w:rFonts w:ascii="Arial" w:hAnsi="Arial" w:cs="Arial"/>
        </w:rPr>
        <w:t xml:space="preserve">angeordnet </w:t>
      </w:r>
      <w:r>
        <w:rPr>
          <w:rFonts w:ascii="Arial" w:hAnsi="Arial" w:cs="Arial"/>
        </w:rPr>
        <w:t>hat</w:t>
      </w:r>
      <w:r w:rsidR="004A541D">
        <w:rPr>
          <w:rFonts w:ascii="Arial" w:hAnsi="Arial" w:cs="Arial"/>
        </w:rPr>
        <w:t xml:space="preserve">, </w:t>
      </w:r>
      <w:r w:rsidR="00FD0A16">
        <w:rPr>
          <w:rFonts w:ascii="Arial" w:hAnsi="Arial" w:cs="Arial"/>
        </w:rPr>
        <w:t xml:space="preserve">ergreift der Unternehmer die erforderliche </w:t>
      </w:r>
      <w:r w:rsidR="00FD0A16" w:rsidRPr="00BC39ED">
        <w:rPr>
          <w:rFonts w:ascii="Arial" w:hAnsi="Arial" w:cs="Arial"/>
          <w:b/>
        </w:rPr>
        <w:t>Vorsorge</w:t>
      </w:r>
      <w:r w:rsidR="00E666A2">
        <w:rPr>
          <w:rFonts w:ascii="Arial" w:hAnsi="Arial" w:cs="Arial"/>
          <w:b/>
        </w:rPr>
        <w:t>,</w:t>
      </w:r>
      <w:r w:rsidR="00FD0A16" w:rsidRPr="00BC39ED">
        <w:rPr>
          <w:rFonts w:ascii="Arial" w:hAnsi="Arial" w:cs="Arial"/>
          <w:b/>
        </w:rPr>
        <w:t xml:space="preserve"> um die Ausbreitung </w:t>
      </w:r>
      <w:r w:rsidR="009F45EF" w:rsidRPr="00BC39ED">
        <w:rPr>
          <w:rFonts w:ascii="Arial" w:hAnsi="Arial" w:cs="Arial"/>
          <w:b/>
        </w:rPr>
        <w:t xml:space="preserve">und Ansiedlung </w:t>
      </w:r>
      <w:r w:rsidR="00FD0A16" w:rsidRPr="00BC39ED">
        <w:rPr>
          <w:rFonts w:ascii="Arial" w:hAnsi="Arial" w:cs="Arial"/>
          <w:b/>
        </w:rPr>
        <w:t>des Schädlings zu verhindern</w:t>
      </w:r>
      <w:r w:rsidR="004A541D">
        <w:rPr>
          <w:rFonts w:ascii="Arial" w:hAnsi="Arial" w:cs="Arial"/>
        </w:rPr>
        <w:t>:</w:t>
      </w:r>
      <w:r w:rsidR="00870A99">
        <w:rPr>
          <w:rFonts w:ascii="Arial" w:hAnsi="Arial" w:cs="Arial"/>
        </w:rPr>
        <w:t xml:space="preserve"> </w:t>
      </w:r>
    </w:p>
    <w:p w14:paraId="14DFDB93" w14:textId="23F81471" w:rsidR="00CF01DB" w:rsidRDefault="00870A99" w:rsidP="00C602D3">
      <w:pPr>
        <w:pStyle w:val="Listenabsatz"/>
        <w:numPr>
          <w:ilvl w:val="0"/>
          <w:numId w:val="3"/>
        </w:numPr>
        <w:spacing w:after="120" w:line="300" w:lineRule="atLeast"/>
        <w:contextualSpacing w:val="0"/>
        <w:rPr>
          <w:rFonts w:ascii="Arial" w:hAnsi="Arial" w:cs="Arial"/>
        </w:rPr>
      </w:pPr>
      <w:r w:rsidRPr="00764530">
        <w:rPr>
          <w:rFonts w:ascii="Arial" w:hAnsi="Arial" w:cs="Arial"/>
        </w:rPr>
        <w:t xml:space="preserve">Keine Verbringung der im Unternehmen als </w:t>
      </w:r>
      <w:proofErr w:type="spellStart"/>
      <w:r w:rsidRPr="00764530">
        <w:rPr>
          <w:rFonts w:ascii="Arial" w:hAnsi="Arial" w:cs="Arial"/>
        </w:rPr>
        <w:t>befallsverdächtig</w:t>
      </w:r>
      <w:proofErr w:type="spellEnd"/>
      <w:r w:rsidRPr="00764530">
        <w:rPr>
          <w:rFonts w:ascii="Arial" w:hAnsi="Arial" w:cs="Arial"/>
        </w:rPr>
        <w:t xml:space="preserve"> bzw. als befallen festgestellten Pflanzen oder Pflanzenerzeugnisse. Ein</w:t>
      </w:r>
      <w:r w:rsidR="009F6669">
        <w:rPr>
          <w:rFonts w:ascii="Arial" w:hAnsi="Arial" w:cs="Arial"/>
        </w:rPr>
        <w:t xml:space="preserve"> Umstellen</w:t>
      </w:r>
      <w:r w:rsidRPr="00764530">
        <w:rPr>
          <w:rFonts w:ascii="Arial" w:hAnsi="Arial" w:cs="Arial"/>
        </w:rPr>
        <w:t xml:space="preserve"> innerhalb </w:t>
      </w:r>
      <w:r w:rsidR="009F6669">
        <w:rPr>
          <w:rFonts w:ascii="Arial" w:hAnsi="Arial" w:cs="Arial"/>
        </w:rPr>
        <w:t>der Betriebsstätte</w:t>
      </w:r>
      <w:r w:rsidRPr="00764530">
        <w:rPr>
          <w:rFonts w:ascii="Arial" w:hAnsi="Arial" w:cs="Arial"/>
        </w:rPr>
        <w:t xml:space="preserve"> darf nur erfolgen, wenn dadurch bessere Quarantänebedingungen geschaffen werden</w:t>
      </w:r>
      <w:r w:rsidR="009F6669">
        <w:rPr>
          <w:rFonts w:ascii="Arial" w:hAnsi="Arial" w:cs="Arial"/>
        </w:rPr>
        <w:t xml:space="preserve"> und die zuständige Behörde über den ursprünglichen Standort informiert wird. </w:t>
      </w:r>
      <w:r w:rsidR="00A7672F">
        <w:rPr>
          <w:rFonts w:ascii="Arial" w:hAnsi="Arial" w:cs="Arial"/>
        </w:rPr>
        <w:t xml:space="preserve">Berührung und ggf. Transport befallener Ware </w:t>
      </w:r>
      <w:r w:rsidR="00A7672F">
        <w:rPr>
          <w:rFonts w:ascii="Arial" w:eastAsia="Calibri" w:hAnsi="Arial" w:cs="Arial"/>
        </w:rPr>
        <w:t>unter Einhaltung von Hygieneregeln (</w:t>
      </w:r>
      <w:r w:rsidR="004E6095">
        <w:rPr>
          <w:rFonts w:ascii="Arial" w:eastAsia="Calibri" w:hAnsi="Arial" w:cs="Arial"/>
        </w:rPr>
        <w:t>nicht betroffene</w:t>
      </w:r>
      <w:r w:rsidR="00571625">
        <w:rPr>
          <w:rFonts w:ascii="Arial" w:eastAsia="Calibri" w:hAnsi="Arial" w:cs="Arial"/>
        </w:rPr>
        <w:t xml:space="preserve"> Pflanzen</w:t>
      </w:r>
      <w:r w:rsidR="007D18CC">
        <w:rPr>
          <w:rFonts w:ascii="Arial" w:eastAsia="Calibri" w:hAnsi="Arial" w:cs="Arial"/>
        </w:rPr>
        <w:t xml:space="preserve"> und Gegenstände</w:t>
      </w:r>
      <w:r w:rsidR="00571625">
        <w:rPr>
          <w:rFonts w:ascii="Arial" w:eastAsia="Calibri" w:hAnsi="Arial" w:cs="Arial"/>
        </w:rPr>
        <w:t xml:space="preserve"> </w:t>
      </w:r>
      <w:r w:rsidR="004E6095">
        <w:rPr>
          <w:rFonts w:ascii="Arial" w:eastAsia="Calibri" w:hAnsi="Arial" w:cs="Arial"/>
        </w:rPr>
        <w:t xml:space="preserve">vor Kontamination </w:t>
      </w:r>
      <w:r w:rsidR="00571625">
        <w:rPr>
          <w:rFonts w:ascii="Arial" w:eastAsia="Calibri" w:hAnsi="Arial" w:cs="Arial"/>
        </w:rPr>
        <w:t xml:space="preserve">durch </w:t>
      </w:r>
      <w:r w:rsidR="008D5B47">
        <w:rPr>
          <w:rFonts w:ascii="Arial" w:eastAsia="Calibri" w:hAnsi="Arial" w:cs="Arial"/>
        </w:rPr>
        <w:t>Hände</w:t>
      </w:r>
      <w:r w:rsidR="00CF768D">
        <w:rPr>
          <w:rFonts w:ascii="Arial" w:eastAsia="Calibri" w:hAnsi="Arial" w:cs="Arial"/>
        </w:rPr>
        <w:t xml:space="preserve">, </w:t>
      </w:r>
      <w:r w:rsidR="008D5B47">
        <w:rPr>
          <w:rFonts w:ascii="Arial" w:eastAsia="Calibri" w:hAnsi="Arial" w:cs="Arial"/>
        </w:rPr>
        <w:t>Kleidung, Werkzeug</w:t>
      </w:r>
      <w:r w:rsidR="007D18CC">
        <w:rPr>
          <w:rFonts w:ascii="Arial" w:eastAsia="Calibri" w:hAnsi="Arial" w:cs="Arial"/>
        </w:rPr>
        <w:t xml:space="preserve">, Luft und Wasser </w:t>
      </w:r>
      <w:r w:rsidR="004E6095">
        <w:rPr>
          <w:rFonts w:ascii="Arial" w:eastAsia="Calibri" w:hAnsi="Arial" w:cs="Arial"/>
        </w:rPr>
        <w:t xml:space="preserve">etc. </w:t>
      </w:r>
      <w:r w:rsidR="00A1132B">
        <w:rPr>
          <w:rFonts w:ascii="Arial" w:eastAsia="Calibri" w:hAnsi="Arial" w:cs="Arial"/>
        </w:rPr>
        <w:t>schützen</w:t>
      </w:r>
      <w:r w:rsidR="00685B0D">
        <w:rPr>
          <w:rFonts w:ascii="Arial" w:eastAsia="Calibri" w:hAnsi="Arial" w:cs="Arial"/>
        </w:rPr>
        <w:t>,</w:t>
      </w:r>
      <w:r w:rsidR="007D18CC">
        <w:rPr>
          <w:rFonts w:ascii="Arial" w:eastAsia="Calibri" w:hAnsi="Arial" w:cs="Arial"/>
        </w:rPr>
        <w:t xml:space="preserve"> strikte Trennung </w:t>
      </w:r>
      <w:r w:rsidR="004E6095">
        <w:rPr>
          <w:rFonts w:ascii="Arial" w:eastAsia="Calibri" w:hAnsi="Arial" w:cs="Arial"/>
        </w:rPr>
        <w:t xml:space="preserve">durch z.B. </w:t>
      </w:r>
      <w:r w:rsidR="00A1132B">
        <w:rPr>
          <w:rFonts w:ascii="Arial" w:eastAsia="Calibri" w:hAnsi="Arial" w:cs="Arial"/>
        </w:rPr>
        <w:t xml:space="preserve">angepasste </w:t>
      </w:r>
      <w:r w:rsidR="004E6095">
        <w:rPr>
          <w:rFonts w:ascii="Arial" w:eastAsia="Calibri" w:hAnsi="Arial" w:cs="Arial"/>
        </w:rPr>
        <w:t xml:space="preserve">Arbeitsreihenfolge, </w:t>
      </w:r>
      <w:r w:rsidR="007D18CC">
        <w:rPr>
          <w:rFonts w:ascii="Arial" w:eastAsia="Calibri" w:hAnsi="Arial" w:cs="Arial"/>
        </w:rPr>
        <w:t>Handschuhe, Einmalkleidung</w:t>
      </w:r>
      <w:r w:rsidR="00CF768D">
        <w:rPr>
          <w:rFonts w:ascii="Arial" w:eastAsia="Calibri" w:hAnsi="Arial" w:cs="Arial"/>
        </w:rPr>
        <w:t xml:space="preserve">, </w:t>
      </w:r>
      <w:r w:rsidR="007D18CC">
        <w:rPr>
          <w:rFonts w:ascii="Arial" w:eastAsia="Calibri" w:hAnsi="Arial" w:cs="Arial"/>
        </w:rPr>
        <w:t>Desinfektion</w:t>
      </w:r>
      <w:r w:rsidR="004E6095">
        <w:rPr>
          <w:rFonts w:ascii="Arial" w:eastAsia="Calibri" w:hAnsi="Arial" w:cs="Arial"/>
        </w:rPr>
        <w:t xml:space="preserve"> und Abdeckung</w:t>
      </w:r>
      <w:r w:rsidR="007D18CC">
        <w:rPr>
          <w:rFonts w:ascii="Arial" w:eastAsia="Calibri" w:hAnsi="Arial" w:cs="Arial"/>
        </w:rPr>
        <w:t xml:space="preserve">, </w:t>
      </w:r>
      <w:r w:rsidR="00A7672F">
        <w:rPr>
          <w:rFonts w:ascii="Arial" w:hAnsi="Arial" w:cs="Arial"/>
        </w:rPr>
        <w:t xml:space="preserve">kein „Aufscheuchen“ von Schädlingen oder Vektoren, Transport oder Separierung von </w:t>
      </w:r>
      <w:r w:rsidR="00A7672F" w:rsidRPr="00764530">
        <w:rPr>
          <w:rFonts w:ascii="Arial" w:hAnsi="Arial" w:cs="Arial"/>
        </w:rPr>
        <w:t xml:space="preserve">Einzelpflanzen in </w:t>
      </w:r>
      <w:r w:rsidR="00A7672F">
        <w:rPr>
          <w:rFonts w:ascii="Arial" w:hAnsi="Arial" w:cs="Arial"/>
        </w:rPr>
        <w:t>dicht</w:t>
      </w:r>
      <w:r w:rsidR="00A7672F" w:rsidRPr="00764530">
        <w:rPr>
          <w:rFonts w:ascii="Arial" w:hAnsi="Arial" w:cs="Arial"/>
        </w:rPr>
        <w:t xml:space="preserve"> verpack</w:t>
      </w:r>
      <w:r w:rsidR="00A7672F">
        <w:rPr>
          <w:rFonts w:ascii="Arial" w:hAnsi="Arial" w:cs="Arial"/>
        </w:rPr>
        <w:t>ten</w:t>
      </w:r>
      <w:r w:rsidR="00A7672F" w:rsidRPr="00764530">
        <w:rPr>
          <w:rFonts w:ascii="Arial" w:hAnsi="Arial" w:cs="Arial"/>
        </w:rPr>
        <w:t xml:space="preserve"> Folienbeutel</w:t>
      </w:r>
      <w:r w:rsidR="00A7672F">
        <w:rPr>
          <w:rFonts w:ascii="Arial" w:hAnsi="Arial" w:cs="Arial"/>
        </w:rPr>
        <w:t>n</w:t>
      </w:r>
      <w:r w:rsidR="00AC1A75">
        <w:rPr>
          <w:rFonts w:ascii="Arial" w:hAnsi="Arial" w:cs="Arial"/>
        </w:rPr>
        <w:t>)</w:t>
      </w:r>
      <w:r w:rsidR="007D18CC">
        <w:rPr>
          <w:rFonts w:ascii="Arial" w:hAnsi="Arial" w:cs="Arial"/>
        </w:rPr>
        <w:t>.</w:t>
      </w:r>
    </w:p>
    <w:p w14:paraId="6AF75F28" w14:textId="77777777" w:rsidR="00A7672F" w:rsidRPr="00783EE8" w:rsidRDefault="00A7672F" w:rsidP="00C602D3">
      <w:pPr>
        <w:pStyle w:val="Listenabsatz"/>
        <w:numPr>
          <w:ilvl w:val="0"/>
          <w:numId w:val="3"/>
        </w:numPr>
        <w:spacing w:after="120" w:line="300" w:lineRule="atLeast"/>
        <w:contextualSpacing w:val="0"/>
        <w:rPr>
          <w:rFonts w:ascii="Arial" w:hAnsi="Arial" w:cs="Arial"/>
        </w:rPr>
      </w:pPr>
      <w:bookmarkStart w:id="4" w:name="_Hlk36727190"/>
      <w:r w:rsidRPr="00783EE8">
        <w:rPr>
          <w:rFonts w:ascii="Arial" w:hAnsi="Arial" w:cs="Arial"/>
        </w:rPr>
        <w:t xml:space="preserve">Schließen </w:t>
      </w:r>
      <w:r>
        <w:rPr>
          <w:rFonts w:ascii="Arial" w:hAnsi="Arial" w:cs="Arial"/>
        </w:rPr>
        <w:t xml:space="preserve">der </w:t>
      </w:r>
      <w:r w:rsidRPr="00783EE8">
        <w:rPr>
          <w:rFonts w:ascii="Arial" w:hAnsi="Arial" w:cs="Arial"/>
        </w:rPr>
        <w:t>Räume</w:t>
      </w:r>
      <w:r>
        <w:rPr>
          <w:rFonts w:ascii="Arial" w:hAnsi="Arial" w:cs="Arial"/>
        </w:rPr>
        <w:t>,</w:t>
      </w:r>
      <w:r w:rsidRPr="00783E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denen befallene Ware lagert </w:t>
      </w:r>
      <w:r w:rsidRPr="00783EE8">
        <w:rPr>
          <w:rFonts w:ascii="Arial" w:hAnsi="Arial" w:cs="Arial"/>
        </w:rPr>
        <w:t>(Lüftung, Fenster, Türen)</w:t>
      </w:r>
      <w:r w:rsidR="00AB1A71">
        <w:rPr>
          <w:rFonts w:ascii="Arial" w:hAnsi="Arial" w:cs="Arial"/>
        </w:rPr>
        <w:t xml:space="preserve"> </w:t>
      </w:r>
    </w:p>
    <w:bookmarkEnd w:id="4"/>
    <w:p w14:paraId="2F0A69AF" w14:textId="77777777" w:rsidR="00870A99" w:rsidDel="004B2266" w:rsidRDefault="00870A99" w:rsidP="00C602D3">
      <w:pPr>
        <w:pStyle w:val="Listenabsatz"/>
        <w:numPr>
          <w:ilvl w:val="0"/>
          <w:numId w:val="3"/>
        </w:numPr>
        <w:spacing w:after="120" w:line="300" w:lineRule="atLeast"/>
        <w:contextualSpacing w:val="0"/>
        <w:rPr>
          <w:rFonts w:ascii="Arial" w:hAnsi="Arial" w:cs="Arial"/>
        </w:rPr>
      </w:pPr>
      <w:r w:rsidDel="004B2266">
        <w:rPr>
          <w:rFonts w:ascii="Arial" w:hAnsi="Arial" w:cs="Arial"/>
        </w:rPr>
        <w:t>Der Befalls- bzw. Verdachtsherd ist deutlich sichtbar kenntlich zu machen und unnötige Betretungen sind zu verhindern</w:t>
      </w:r>
      <w:r w:rsidR="001F77A5" w:rsidDel="004B2266">
        <w:rPr>
          <w:rFonts w:ascii="Arial" w:hAnsi="Arial" w:cs="Arial"/>
        </w:rPr>
        <w:t>.</w:t>
      </w:r>
    </w:p>
    <w:p w14:paraId="3D8524A2" w14:textId="77777777" w:rsidR="00CC39D1" w:rsidRPr="00DE4CBC" w:rsidDel="004B2266" w:rsidRDefault="00ED4EB0" w:rsidP="00C602D3">
      <w:pPr>
        <w:pStyle w:val="Listenabsatz"/>
        <w:numPr>
          <w:ilvl w:val="1"/>
          <w:numId w:val="3"/>
        </w:numPr>
        <w:spacing w:after="120" w:line="300" w:lineRule="atLeast"/>
        <w:ind w:left="1434" w:hanging="357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Angabe zum </w:t>
      </w:r>
      <w:r w:rsidR="00870A99" w:rsidDel="004B2266">
        <w:rPr>
          <w:rFonts w:ascii="Arial" w:hAnsi="Arial" w:cs="Arial"/>
        </w:rPr>
        <w:t xml:space="preserve">Lagerort </w:t>
      </w:r>
      <w:r w:rsidR="004806A1">
        <w:rPr>
          <w:rFonts w:ascii="Arial" w:hAnsi="Arial" w:cs="Arial"/>
        </w:rPr>
        <w:t>des</w:t>
      </w:r>
      <w:r w:rsidR="00A1132B">
        <w:rPr>
          <w:rFonts w:ascii="Arial" w:hAnsi="Arial" w:cs="Arial"/>
        </w:rPr>
        <w:t xml:space="preserve"> </w:t>
      </w:r>
      <w:r w:rsidR="00870A99" w:rsidDel="004B2266">
        <w:rPr>
          <w:rFonts w:ascii="Arial" w:hAnsi="Arial" w:cs="Arial"/>
        </w:rPr>
        <w:t>Absperrband</w:t>
      </w:r>
      <w:r w:rsidR="0022057A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bzw. zum </w:t>
      </w:r>
      <w:r w:rsidRPr="00D12B76" w:rsidDel="004B2266">
        <w:rPr>
          <w:rFonts w:ascii="Arial" w:hAnsi="Arial" w:cs="Arial"/>
        </w:rPr>
        <w:t xml:space="preserve">Lagerort </w:t>
      </w:r>
      <w:r w:rsidR="00A1132B">
        <w:rPr>
          <w:rFonts w:ascii="Arial" w:hAnsi="Arial" w:cs="Arial"/>
        </w:rPr>
        <w:t xml:space="preserve">des </w:t>
      </w:r>
      <w:r w:rsidRPr="00D12B76" w:rsidDel="004B2266">
        <w:rPr>
          <w:rFonts w:ascii="Arial" w:hAnsi="Arial" w:cs="Arial"/>
        </w:rPr>
        <w:t>Verbotsschild</w:t>
      </w:r>
      <w:r w:rsidR="00A1132B">
        <w:rPr>
          <w:rFonts w:ascii="Arial" w:hAnsi="Arial" w:cs="Arial"/>
        </w:rPr>
        <w:t>s</w:t>
      </w:r>
      <w:r w:rsidRPr="00D12B76" w:rsidDel="004B2266">
        <w:rPr>
          <w:rFonts w:ascii="Arial" w:hAnsi="Arial" w:cs="Arial"/>
        </w:rPr>
        <w:t xml:space="preserve"> „</w:t>
      </w:r>
      <w:r w:rsidRPr="00085BB7" w:rsidDel="004B2266">
        <w:rPr>
          <w:rFonts w:ascii="Arial" w:hAnsi="Arial" w:cs="Arial"/>
        </w:rPr>
        <w:t>Zutritt für Unbefugte verboten</w:t>
      </w:r>
      <w:r w:rsidRPr="00A82BB3" w:rsidDel="004B2266">
        <w:rPr>
          <w:rFonts w:ascii="Arial" w:hAnsi="Arial" w:cs="Arial"/>
        </w:rPr>
        <w:t>“</w:t>
      </w:r>
      <w:r w:rsidRPr="00A82BB3">
        <w:rPr>
          <w:rFonts w:ascii="Arial" w:hAnsi="Arial" w:cs="Arial"/>
        </w:rPr>
        <w:t xml:space="preserve"> </w:t>
      </w:r>
      <w:r w:rsidRPr="00DE4CBC">
        <w:rPr>
          <w:rFonts w:ascii="Arial" w:hAnsi="Arial" w:cs="Arial"/>
        </w:rPr>
        <w:t>(</w:t>
      </w:r>
      <w:r w:rsidR="00870A99" w:rsidRPr="00DE4CBC" w:rsidDel="004B2266">
        <w:rPr>
          <w:rFonts w:ascii="Arial" w:hAnsi="Arial" w:cs="Arial"/>
          <w:iCs/>
        </w:rPr>
        <w:t>z.</w:t>
      </w:r>
      <w:r w:rsidR="006B5632" w:rsidRPr="00DE4CBC" w:rsidDel="004B2266">
        <w:rPr>
          <w:rFonts w:ascii="Arial" w:hAnsi="Arial" w:cs="Arial"/>
          <w:iCs/>
        </w:rPr>
        <w:t xml:space="preserve"> </w:t>
      </w:r>
      <w:r w:rsidR="00870A99" w:rsidRPr="00DE4CBC" w:rsidDel="004B2266">
        <w:rPr>
          <w:rFonts w:ascii="Arial" w:hAnsi="Arial" w:cs="Arial"/>
          <w:iCs/>
        </w:rPr>
        <w:t>B. Lagerhalle/Regal/Büro</w:t>
      </w:r>
      <w:r w:rsidRPr="00DE4CBC">
        <w:rPr>
          <w:rFonts w:ascii="Arial" w:hAnsi="Arial" w:cs="Arial"/>
          <w:iCs/>
        </w:rPr>
        <w:t xml:space="preserve"> bzw. </w:t>
      </w:r>
      <w:r w:rsidRPr="00DE4CBC" w:rsidDel="004B2266">
        <w:rPr>
          <w:rFonts w:ascii="Arial" w:hAnsi="Arial" w:cs="Arial"/>
          <w:iCs/>
        </w:rPr>
        <w:t>PC-Dateipfad</w:t>
      </w:r>
      <w:r w:rsidR="00A82BB3" w:rsidRPr="00DE4CBC">
        <w:rPr>
          <w:rFonts w:ascii="Arial" w:hAnsi="Arial" w:cs="Arial"/>
          <w:iCs/>
        </w:rPr>
        <w:t>)</w:t>
      </w:r>
    </w:p>
    <w:p w14:paraId="37DB2E53" w14:textId="77777777" w:rsidR="00870A99" w:rsidRPr="004E4504" w:rsidRDefault="00F510DF" w:rsidP="00C602D3">
      <w:pPr>
        <w:pStyle w:val="Listenabsatz"/>
        <w:numPr>
          <w:ilvl w:val="1"/>
          <w:numId w:val="3"/>
        </w:numPr>
        <w:spacing w:after="120" w:line="300" w:lineRule="atLeast"/>
        <w:ind w:left="14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B5632">
        <w:rPr>
          <w:rFonts w:ascii="Arial" w:hAnsi="Arial" w:cs="Arial"/>
        </w:rPr>
        <w:t xml:space="preserve">itarbeiter sind zu </w:t>
      </w:r>
      <w:r w:rsidR="00870A99" w:rsidRPr="005459BC">
        <w:rPr>
          <w:rFonts w:ascii="Arial" w:hAnsi="Arial" w:cs="Arial"/>
        </w:rPr>
        <w:t>informieren</w:t>
      </w:r>
      <w:r w:rsidR="006B5632">
        <w:rPr>
          <w:rFonts w:ascii="Arial" w:hAnsi="Arial" w:cs="Arial"/>
        </w:rPr>
        <w:t>.</w:t>
      </w:r>
    </w:p>
    <w:p w14:paraId="6E8CE6F6" w14:textId="77777777" w:rsidR="009F45EF" w:rsidRPr="00BC39ED" w:rsidRDefault="00883AC6" w:rsidP="00214DBC">
      <w:pPr>
        <w:spacing w:after="120" w:line="300" w:lineRule="atLeast"/>
        <w:rPr>
          <w:rFonts w:ascii="Arial" w:eastAsia="Calibri" w:hAnsi="Arial" w:cs="Arial"/>
        </w:rPr>
      </w:pPr>
      <w:bookmarkStart w:id="5" w:name="_Hlk36728086"/>
      <w:r>
        <w:rPr>
          <w:rFonts w:ascii="Arial" w:eastAsia="Calibri" w:hAnsi="Arial" w:cs="Arial"/>
          <w:color w:val="000000" w:themeColor="text1"/>
        </w:rPr>
        <w:t>Wird</w:t>
      </w:r>
      <w:r w:rsidR="009F45EF">
        <w:rPr>
          <w:rFonts w:ascii="Arial" w:eastAsia="Calibri" w:hAnsi="Arial" w:cs="Arial"/>
          <w:color w:val="000000" w:themeColor="text1"/>
        </w:rPr>
        <w:t xml:space="preserve"> das Auftreten</w:t>
      </w:r>
      <w:r>
        <w:rPr>
          <w:rFonts w:ascii="Arial" w:eastAsia="Calibri" w:hAnsi="Arial" w:cs="Arial"/>
          <w:color w:val="000000" w:themeColor="text1"/>
        </w:rPr>
        <w:t xml:space="preserve"> </w:t>
      </w:r>
      <w:r w:rsidRPr="00FF4677">
        <w:rPr>
          <w:rFonts w:ascii="Arial" w:eastAsia="Calibri" w:hAnsi="Arial" w:cs="Arial"/>
          <w:b/>
          <w:color w:val="000000" w:themeColor="text1"/>
          <w:u w:val="single"/>
        </w:rPr>
        <w:t>amtlich bestätigt</w:t>
      </w:r>
      <w:r w:rsidR="009F45EF">
        <w:rPr>
          <w:rFonts w:ascii="Arial" w:eastAsia="Calibri" w:hAnsi="Arial" w:cs="Arial"/>
          <w:color w:val="000000" w:themeColor="text1"/>
        </w:rPr>
        <w:t xml:space="preserve">, </w:t>
      </w:r>
      <w:r w:rsidR="004E6095">
        <w:rPr>
          <w:rFonts w:ascii="Arial" w:eastAsia="Calibri" w:hAnsi="Arial" w:cs="Arial"/>
          <w:color w:val="000000" w:themeColor="text1"/>
        </w:rPr>
        <w:t xml:space="preserve">führt </w:t>
      </w:r>
      <w:r>
        <w:rPr>
          <w:rFonts w:ascii="Arial" w:eastAsia="Calibri" w:hAnsi="Arial" w:cs="Arial"/>
          <w:color w:val="000000" w:themeColor="text1"/>
        </w:rPr>
        <w:t xml:space="preserve">der </w:t>
      </w:r>
      <w:r w:rsidR="009F45EF">
        <w:rPr>
          <w:rFonts w:ascii="Arial" w:eastAsia="Calibri" w:hAnsi="Arial" w:cs="Arial"/>
          <w:color w:val="000000" w:themeColor="text1"/>
        </w:rPr>
        <w:t xml:space="preserve">Unternehmer </w:t>
      </w:r>
      <w:r>
        <w:rPr>
          <w:rFonts w:ascii="Arial" w:eastAsia="Calibri" w:hAnsi="Arial" w:cs="Arial"/>
          <w:color w:val="000000" w:themeColor="text1"/>
        </w:rPr>
        <w:t xml:space="preserve">die </w:t>
      </w:r>
      <w:r w:rsidR="004E6095">
        <w:rPr>
          <w:rFonts w:ascii="Arial" w:eastAsia="Calibri" w:hAnsi="Arial" w:cs="Arial"/>
          <w:color w:val="000000" w:themeColor="text1"/>
        </w:rPr>
        <w:t xml:space="preserve">von der zuständigen Behörde angeordneten </w:t>
      </w:r>
      <w:r>
        <w:rPr>
          <w:rFonts w:ascii="Arial" w:eastAsia="Calibri" w:hAnsi="Arial" w:cs="Arial"/>
          <w:color w:val="000000" w:themeColor="text1"/>
        </w:rPr>
        <w:t xml:space="preserve">Maßnahmen </w:t>
      </w:r>
      <w:r w:rsidR="000E4695">
        <w:rPr>
          <w:rFonts w:ascii="Arial" w:eastAsia="Calibri" w:hAnsi="Arial" w:cs="Arial"/>
          <w:color w:val="000000" w:themeColor="text1"/>
        </w:rPr>
        <w:t>unverzüglich</w:t>
      </w:r>
      <w:r>
        <w:rPr>
          <w:rFonts w:ascii="Arial" w:eastAsia="Calibri" w:hAnsi="Arial" w:cs="Arial"/>
          <w:color w:val="000000" w:themeColor="text1"/>
        </w:rPr>
        <w:t xml:space="preserve"> durch. </w:t>
      </w:r>
    </w:p>
    <w:p w14:paraId="2E857024" w14:textId="6179BB21" w:rsidR="00926489" w:rsidRDefault="005C0B0D" w:rsidP="00214DBC">
      <w:pPr>
        <w:spacing w:after="120" w:line="30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883AC6" w:rsidRPr="006F57AB">
        <w:rPr>
          <w:rFonts w:ascii="Arial" w:eastAsia="Calibri" w:hAnsi="Arial" w:cs="Arial"/>
        </w:rPr>
        <w:t xml:space="preserve">er Unternehmer </w:t>
      </w:r>
      <w:r>
        <w:rPr>
          <w:rFonts w:ascii="Arial" w:eastAsia="Calibri" w:hAnsi="Arial" w:cs="Arial"/>
        </w:rPr>
        <w:t xml:space="preserve">nimmt </w:t>
      </w:r>
      <w:r w:rsidR="00883AC6" w:rsidRPr="006F57AB">
        <w:rPr>
          <w:rFonts w:ascii="Arial" w:eastAsia="Calibri" w:hAnsi="Arial" w:cs="Arial"/>
        </w:rPr>
        <w:t>Ware</w:t>
      </w:r>
      <w:r>
        <w:rPr>
          <w:rFonts w:ascii="Arial" w:eastAsia="Calibri" w:hAnsi="Arial" w:cs="Arial"/>
        </w:rPr>
        <w:t>,</w:t>
      </w:r>
      <w:r w:rsidR="00883AC6" w:rsidRPr="006F57A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bei der das Risiko für einen Befall mit dem relevanten Schädling besteht, </w:t>
      </w:r>
      <w:r w:rsidR="00883AC6" w:rsidRPr="006F57AB">
        <w:rPr>
          <w:rFonts w:ascii="Arial" w:eastAsia="Calibri" w:hAnsi="Arial" w:cs="Arial"/>
        </w:rPr>
        <w:t>unverzüglich vom Markt</w:t>
      </w:r>
      <w:r w:rsidR="0076799C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Dafür sind mit der zuständigen Behörde ggf. geeignete Maßnahmen abzustimmen, die ein Entweichen des Schädlings verhindern. </w:t>
      </w:r>
    </w:p>
    <w:p w14:paraId="502BE9D2" w14:textId="77777777" w:rsidR="00883AC6" w:rsidRDefault="00926489" w:rsidP="00214DBC">
      <w:pPr>
        <w:spacing w:after="120" w:line="300" w:lineRule="atLeast"/>
        <w:ind w:left="41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Falls der Unternehmer für die Ware nicht mehr verantwortlich ist, </w:t>
      </w:r>
    </w:p>
    <w:p w14:paraId="3FB607D6" w14:textId="43379660" w:rsidR="00926489" w:rsidRDefault="00926489" w:rsidP="00C602D3">
      <w:pPr>
        <w:pStyle w:val="Listenabsatz"/>
        <w:numPr>
          <w:ilvl w:val="0"/>
          <w:numId w:val="4"/>
        </w:numPr>
        <w:spacing w:after="120" w:line="300" w:lineRule="atLeast"/>
        <w:ind w:left="1192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informiert er </w:t>
      </w:r>
      <w:r w:rsidR="009864C8">
        <w:rPr>
          <w:rFonts w:ascii="Arial" w:eastAsia="Calibri" w:hAnsi="Arial" w:cs="Arial"/>
        </w:rPr>
        <w:t xml:space="preserve">nachweislich </w:t>
      </w:r>
      <w:r w:rsidR="005F7237">
        <w:rPr>
          <w:rFonts w:ascii="Arial" w:eastAsia="Calibri" w:hAnsi="Arial" w:cs="Arial"/>
        </w:rPr>
        <w:t xml:space="preserve">alle </w:t>
      </w:r>
      <w:r>
        <w:rPr>
          <w:rFonts w:ascii="Arial" w:eastAsia="Calibri" w:hAnsi="Arial" w:cs="Arial"/>
        </w:rPr>
        <w:t xml:space="preserve">Personen in der Handelskette, denen </w:t>
      </w:r>
      <w:r w:rsidR="002420C3">
        <w:rPr>
          <w:rFonts w:ascii="Arial" w:eastAsia="Calibri" w:hAnsi="Arial" w:cs="Arial"/>
        </w:rPr>
        <w:t xml:space="preserve">er </w:t>
      </w:r>
      <w:r>
        <w:rPr>
          <w:rFonts w:ascii="Arial" w:eastAsia="Calibri" w:hAnsi="Arial" w:cs="Arial"/>
        </w:rPr>
        <w:t xml:space="preserve">Ware geliefert </w:t>
      </w:r>
      <w:r w:rsidR="002420C3">
        <w:rPr>
          <w:rFonts w:ascii="Arial" w:eastAsia="Calibri" w:hAnsi="Arial" w:cs="Arial"/>
        </w:rPr>
        <w:t>hat</w:t>
      </w:r>
      <w:r w:rsidR="00225299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über das Auftreten des Schädlings</w:t>
      </w:r>
      <w:r w:rsidR="009864C8">
        <w:rPr>
          <w:rFonts w:ascii="Arial" w:eastAsia="Calibri" w:hAnsi="Arial" w:cs="Arial"/>
        </w:rPr>
        <w:t>,</w:t>
      </w:r>
    </w:p>
    <w:p w14:paraId="455781D2" w14:textId="0B9B632F" w:rsidR="00926489" w:rsidRDefault="00926489" w:rsidP="00C602D3">
      <w:pPr>
        <w:pStyle w:val="Listenabsatz"/>
        <w:numPr>
          <w:ilvl w:val="0"/>
          <w:numId w:val="4"/>
        </w:numPr>
        <w:spacing w:after="120" w:line="300" w:lineRule="atLeast"/>
        <w:ind w:left="1192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stellt er diesen Personen</w:t>
      </w:r>
      <w:r w:rsidR="004E6095">
        <w:rPr>
          <w:rFonts w:ascii="Arial" w:eastAsia="Calibri" w:hAnsi="Arial" w:cs="Arial"/>
        </w:rPr>
        <w:t xml:space="preserve"> in Abstimmung</w:t>
      </w:r>
      <w:r>
        <w:rPr>
          <w:rFonts w:ascii="Arial" w:eastAsia="Calibri" w:hAnsi="Arial" w:cs="Arial"/>
        </w:rPr>
        <w:t xml:space="preserve"> </w:t>
      </w:r>
      <w:r w:rsidR="004E6095">
        <w:rPr>
          <w:rFonts w:ascii="Arial" w:eastAsia="Calibri" w:hAnsi="Arial" w:cs="Arial"/>
        </w:rPr>
        <w:t xml:space="preserve">mit der zuständigen Behörde </w:t>
      </w:r>
      <w:r w:rsidR="00CD1CF9">
        <w:rPr>
          <w:rFonts w:ascii="Arial" w:eastAsia="Calibri" w:hAnsi="Arial" w:cs="Arial"/>
        </w:rPr>
        <w:t xml:space="preserve">geeignete </w:t>
      </w:r>
      <w:r w:rsidR="00225299">
        <w:rPr>
          <w:rFonts w:ascii="Arial" w:eastAsia="Calibri" w:hAnsi="Arial" w:cs="Arial"/>
        </w:rPr>
        <w:t>Hinweise</w:t>
      </w:r>
      <w:r>
        <w:rPr>
          <w:rFonts w:ascii="Arial" w:eastAsia="Calibri" w:hAnsi="Arial" w:cs="Arial"/>
        </w:rPr>
        <w:t xml:space="preserve"> zur Verfügung, </w:t>
      </w:r>
      <w:r w:rsidR="00225299">
        <w:rPr>
          <w:rFonts w:ascii="Arial" w:eastAsia="Calibri" w:hAnsi="Arial" w:cs="Arial"/>
        </w:rPr>
        <w:t xml:space="preserve">mit denen </w:t>
      </w:r>
      <w:r>
        <w:rPr>
          <w:rFonts w:ascii="Arial" w:eastAsia="Calibri" w:hAnsi="Arial" w:cs="Arial"/>
        </w:rPr>
        <w:t xml:space="preserve">das Risiko der Ausbreitung oder des </w:t>
      </w:r>
      <w:r w:rsidR="005C0B0D">
        <w:rPr>
          <w:rFonts w:ascii="Arial" w:eastAsia="Calibri" w:hAnsi="Arial" w:cs="Arial"/>
        </w:rPr>
        <w:t xml:space="preserve">Entweichens </w:t>
      </w:r>
      <w:r>
        <w:rPr>
          <w:rFonts w:ascii="Arial" w:eastAsia="Calibri" w:hAnsi="Arial" w:cs="Arial"/>
        </w:rPr>
        <w:t xml:space="preserve">des </w:t>
      </w:r>
      <w:r w:rsidR="00225299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chädlings während der Beförderung </w:t>
      </w:r>
      <w:r w:rsidR="00225299">
        <w:rPr>
          <w:rFonts w:ascii="Arial" w:eastAsia="Calibri" w:hAnsi="Arial" w:cs="Arial"/>
        </w:rPr>
        <w:t>gemindert wird</w:t>
      </w:r>
      <w:r w:rsidR="009864C8">
        <w:rPr>
          <w:rFonts w:ascii="Arial" w:eastAsia="Calibri" w:hAnsi="Arial" w:cs="Arial"/>
        </w:rPr>
        <w:t>,</w:t>
      </w:r>
      <w:r w:rsidR="00225299">
        <w:rPr>
          <w:rFonts w:ascii="Arial" w:eastAsia="Calibri" w:hAnsi="Arial" w:cs="Arial"/>
        </w:rPr>
        <w:t xml:space="preserve"> </w:t>
      </w:r>
    </w:p>
    <w:p w14:paraId="491C3067" w14:textId="77777777" w:rsidR="00926489" w:rsidRDefault="00225299" w:rsidP="00C602D3">
      <w:pPr>
        <w:pStyle w:val="Listenabsatz"/>
        <w:numPr>
          <w:ilvl w:val="0"/>
          <w:numId w:val="4"/>
        </w:numPr>
        <w:spacing w:after="120" w:line="300" w:lineRule="atLeast"/>
        <w:ind w:left="1192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ruft er </w:t>
      </w:r>
      <w:r w:rsidR="0025041D">
        <w:rPr>
          <w:rFonts w:ascii="Arial" w:eastAsia="Calibri" w:hAnsi="Arial" w:cs="Arial"/>
        </w:rPr>
        <w:t xml:space="preserve">in Abstimmung mit der zuständigen Behörde </w:t>
      </w:r>
      <w:r>
        <w:rPr>
          <w:rFonts w:ascii="Arial" w:eastAsia="Calibri" w:hAnsi="Arial" w:cs="Arial"/>
        </w:rPr>
        <w:t>die Ware zurück.</w:t>
      </w:r>
      <w:r w:rsidR="00926489">
        <w:rPr>
          <w:rFonts w:ascii="Arial" w:eastAsia="Calibri" w:hAnsi="Arial" w:cs="Arial"/>
        </w:rPr>
        <w:t xml:space="preserve"> </w:t>
      </w:r>
    </w:p>
    <w:p w14:paraId="5979B476" w14:textId="77777777" w:rsidR="00827CA1" w:rsidRDefault="00827CA1" w:rsidP="0016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ergänzende Angaben des Unternehmens</w:t>
      </w:r>
      <w:r w:rsidRPr="00CA63F5">
        <w:rPr>
          <w:rFonts w:ascii="Arial" w:hAnsi="Arial" w:cs="Arial"/>
          <w:i/>
        </w:rPr>
        <w:t xml:space="preserve"> </w:t>
      </w:r>
      <w:r w:rsidRPr="00473B7B">
        <w:rPr>
          <w:rFonts w:ascii="Arial" w:hAnsi="Arial" w:cs="Arial"/>
          <w:i/>
        </w:rPr>
        <w:t>(Option)</w:t>
      </w:r>
    </w:p>
    <w:p w14:paraId="2D0CF2ED" w14:textId="77777777" w:rsidR="00827CA1" w:rsidRDefault="00827CA1" w:rsidP="00163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</w:t>
      </w:r>
    </w:p>
    <w:bookmarkEnd w:id="5"/>
    <w:p w14:paraId="64D042B1" w14:textId="77777777" w:rsidR="00237D24" w:rsidRDefault="00237D24" w:rsidP="00157FEE">
      <w:pPr>
        <w:contextualSpacing/>
        <w:rPr>
          <w:rFonts w:ascii="Arial" w:eastAsia="Calibri" w:hAnsi="Arial" w:cs="Arial"/>
          <w:b/>
          <w:i/>
          <w:iCs/>
        </w:rPr>
      </w:pPr>
    </w:p>
    <w:p w14:paraId="249B5CEA" w14:textId="77777777" w:rsidR="00157FEE" w:rsidRPr="00157FEE" w:rsidRDefault="000915EA" w:rsidP="00163BA0">
      <w:pPr>
        <w:pStyle w:val="Listenabsatz"/>
        <w:spacing w:after="120" w:line="300" w:lineRule="atLeast"/>
        <w:ind w:left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2.2 </w:t>
      </w:r>
      <w:r w:rsidR="0022057A" w:rsidRPr="00854FC4">
        <w:rPr>
          <w:rFonts w:ascii="Arial" w:hAnsi="Arial" w:cs="Arial"/>
          <w:b/>
          <w:bCs/>
          <w:sz w:val="24"/>
        </w:rPr>
        <w:t xml:space="preserve">Verfahrensweise </w:t>
      </w:r>
      <w:r w:rsidR="0022057A">
        <w:rPr>
          <w:rFonts w:ascii="Arial" w:hAnsi="Arial" w:cs="Arial"/>
          <w:b/>
          <w:bCs/>
          <w:sz w:val="24"/>
        </w:rPr>
        <w:t>bei einem</w:t>
      </w:r>
    </w:p>
    <w:p w14:paraId="774843F6" w14:textId="77777777" w:rsidR="00A5387F" w:rsidRPr="00854FC4" w:rsidRDefault="00A5387F" w:rsidP="00C602D3">
      <w:pPr>
        <w:pStyle w:val="Listenabsatz"/>
        <w:numPr>
          <w:ilvl w:val="0"/>
          <w:numId w:val="5"/>
        </w:numPr>
        <w:spacing w:before="240" w:after="120" w:line="300" w:lineRule="atLeast"/>
        <w:ind w:left="709" w:hanging="425"/>
        <w:contextualSpacing w:val="0"/>
        <w:rPr>
          <w:rFonts w:ascii="Arial" w:hAnsi="Arial" w:cs="Arial"/>
          <w:b/>
          <w:sz w:val="24"/>
        </w:rPr>
      </w:pPr>
      <w:r w:rsidRPr="00854FC4">
        <w:rPr>
          <w:rFonts w:ascii="Arial" w:hAnsi="Arial" w:cs="Arial"/>
          <w:b/>
          <w:bCs/>
          <w:sz w:val="24"/>
        </w:rPr>
        <w:t>Schutzgebiet-Quarantäneschädling</w:t>
      </w:r>
      <w:r w:rsidR="009852A3">
        <w:rPr>
          <w:rFonts w:ascii="Arial" w:hAnsi="Arial" w:cs="Arial"/>
          <w:b/>
          <w:bCs/>
          <w:sz w:val="24"/>
          <w:vertAlign w:val="superscript"/>
        </w:rPr>
        <w:t>3</w:t>
      </w:r>
    </w:p>
    <w:p w14:paraId="2A643518" w14:textId="77777777" w:rsidR="004931D4" w:rsidRPr="00BC39ED" w:rsidRDefault="00A5387F" w:rsidP="00C905CA">
      <w:pPr>
        <w:spacing w:after="120" w:line="300" w:lineRule="atLeast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In Deutschland gibt es keine pflanzengesundheitlichen Schutzgebiete</w:t>
      </w:r>
      <w:r w:rsidR="004342F3">
        <w:rPr>
          <w:rFonts w:ascii="Arial" w:hAnsi="Arial" w:cs="Arial"/>
        </w:rPr>
        <w:t xml:space="preserve"> (Stand</w:t>
      </w:r>
      <w:r w:rsidR="00393A6A">
        <w:rPr>
          <w:rFonts w:ascii="Arial" w:hAnsi="Arial" w:cs="Arial"/>
        </w:rPr>
        <w:t>:</w:t>
      </w:r>
      <w:r w:rsidR="004342F3">
        <w:rPr>
          <w:rFonts w:ascii="Arial" w:hAnsi="Arial" w:cs="Arial"/>
        </w:rPr>
        <w:t xml:space="preserve"> </w:t>
      </w:r>
      <w:r w:rsidR="00DA5027">
        <w:rPr>
          <w:rFonts w:ascii="Arial" w:hAnsi="Arial" w:cs="Arial"/>
        </w:rPr>
        <w:t xml:space="preserve">Oktober </w:t>
      </w:r>
      <w:r w:rsidR="004342F3">
        <w:rPr>
          <w:rFonts w:ascii="Arial" w:hAnsi="Arial" w:cs="Arial"/>
        </w:rPr>
        <w:t>202</w:t>
      </w:r>
      <w:r w:rsidR="003930F9">
        <w:rPr>
          <w:rFonts w:ascii="Arial" w:hAnsi="Arial" w:cs="Arial"/>
        </w:rPr>
        <w:t>1</w:t>
      </w:r>
      <w:r w:rsidR="004342F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B42A2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eutsche </w:t>
      </w:r>
      <w:r w:rsidR="00DA5027">
        <w:rPr>
          <w:rFonts w:ascii="Arial" w:hAnsi="Arial" w:cs="Arial"/>
        </w:rPr>
        <w:t xml:space="preserve">Unternehmen </w:t>
      </w:r>
      <w:r w:rsidR="008177AC">
        <w:rPr>
          <w:rFonts w:ascii="Arial" w:hAnsi="Arial" w:cs="Arial"/>
        </w:rPr>
        <w:t xml:space="preserve">sind </w:t>
      </w:r>
      <w:r w:rsidR="00B42A27">
        <w:rPr>
          <w:rFonts w:ascii="Arial" w:hAnsi="Arial" w:cs="Arial"/>
        </w:rPr>
        <w:t xml:space="preserve">nur </w:t>
      </w:r>
      <w:r w:rsidR="004E4A44">
        <w:rPr>
          <w:rFonts w:ascii="Arial" w:hAnsi="Arial" w:cs="Arial"/>
        </w:rPr>
        <w:t xml:space="preserve">dann betroffen, wenn </w:t>
      </w:r>
      <w:r w:rsidR="00B42A27">
        <w:rPr>
          <w:rFonts w:ascii="Arial" w:hAnsi="Arial" w:cs="Arial"/>
        </w:rPr>
        <w:t xml:space="preserve">in ihrem Betrieb </w:t>
      </w:r>
      <w:r w:rsidR="004E4A44">
        <w:rPr>
          <w:rFonts w:ascii="Arial" w:hAnsi="Arial" w:cs="Arial"/>
        </w:rPr>
        <w:t xml:space="preserve">Ware </w:t>
      </w:r>
      <w:r w:rsidR="00670356">
        <w:rPr>
          <w:rFonts w:ascii="Arial" w:hAnsi="Arial" w:cs="Arial"/>
        </w:rPr>
        <w:t>vorhanden ist</w:t>
      </w:r>
      <w:r w:rsidR="004E4A44">
        <w:rPr>
          <w:rFonts w:ascii="Arial" w:hAnsi="Arial" w:cs="Arial"/>
        </w:rPr>
        <w:t>, d</w:t>
      </w:r>
      <w:r w:rsidR="008177AC">
        <w:rPr>
          <w:rFonts w:ascii="Arial" w:hAnsi="Arial" w:cs="Arial"/>
        </w:rPr>
        <w:t xml:space="preserve">ie </w:t>
      </w:r>
      <w:r w:rsidR="004E4A44">
        <w:rPr>
          <w:rFonts w:ascii="Arial" w:hAnsi="Arial" w:cs="Arial"/>
        </w:rPr>
        <w:t xml:space="preserve">zur Verbringung in ein </w:t>
      </w:r>
      <w:r>
        <w:rPr>
          <w:rFonts w:ascii="Arial" w:hAnsi="Arial" w:cs="Arial"/>
        </w:rPr>
        <w:t>Schutzgebiet</w:t>
      </w:r>
      <w:r w:rsidR="009B6221">
        <w:rPr>
          <w:rFonts w:ascii="Arial" w:hAnsi="Arial" w:cs="Arial"/>
        </w:rPr>
        <w:t xml:space="preserve"> eines anderen Mitgliedstaates</w:t>
      </w:r>
      <w:r>
        <w:rPr>
          <w:rFonts w:ascii="Arial" w:hAnsi="Arial" w:cs="Arial"/>
        </w:rPr>
        <w:t xml:space="preserve"> </w:t>
      </w:r>
      <w:r w:rsidR="00B42A27">
        <w:rPr>
          <w:rFonts w:ascii="Arial" w:hAnsi="Arial" w:cs="Arial"/>
        </w:rPr>
        <w:t>bestimmt ist</w:t>
      </w:r>
      <w:r w:rsidR="008177AC" w:rsidRPr="00BC39ED">
        <w:rPr>
          <w:rFonts w:ascii="Arial" w:hAnsi="Arial" w:cs="Arial"/>
        </w:rPr>
        <w:t xml:space="preserve">. </w:t>
      </w:r>
    </w:p>
    <w:p w14:paraId="6155B5F4" w14:textId="7B7681B7" w:rsidR="00A5387F" w:rsidRDefault="00B42A27" w:rsidP="00214DBC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E4A44">
        <w:rPr>
          <w:rFonts w:ascii="Arial" w:hAnsi="Arial" w:cs="Arial"/>
        </w:rPr>
        <w:t xml:space="preserve">ei Auftreten oder Verdacht des </w:t>
      </w:r>
      <w:r>
        <w:rPr>
          <w:rFonts w:ascii="Arial" w:hAnsi="Arial" w:cs="Arial"/>
        </w:rPr>
        <w:t>A</w:t>
      </w:r>
      <w:r w:rsidR="004E4A44">
        <w:rPr>
          <w:rFonts w:ascii="Arial" w:hAnsi="Arial" w:cs="Arial"/>
        </w:rPr>
        <w:t xml:space="preserve">uftretens </w:t>
      </w:r>
      <w:r w:rsidR="008177AC">
        <w:rPr>
          <w:rFonts w:ascii="Arial" w:hAnsi="Arial" w:cs="Arial"/>
        </w:rPr>
        <w:t>eines</w:t>
      </w:r>
      <w:r w:rsidR="004E4A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Schutzgebiet</w:t>
      </w:r>
      <w:r w:rsidR="008177AC">
        <w:rPr>
          <w:rFonts w:ascii="Arial" w:hAnsi="Arial" w:cs="Arial"/>
        </w:rPr>
        <w:t>-Quarantäne</w:t>
      </w:r>
      <w:r>
        <w:rPr>
          <w:rFonts w:ascii="Arial" w:hAnsi="Arial" w:cs="Arial"/>
        </w:rPr>
        <w:t>schädling</w:t>
      </w:r>
      <w:r w:rsidR="008177AC">
        <w:rPr>
          <w:rFonts w:ascii="Arial" w:hAnsi="Arial" w:cs="Arial"/>
        </w:rPr>
        <w:t>s und Verbringungsabsicht in das zugehörige Schutzgebiet</w:t>
      </w:r>
      <w:r w:rsidR="00A82BB3">
        <w:rPr>
          <w:rFonts w:ascii="Arial" w:hAnsi="Arial" w:cs="Arial"/>
        </w:rPr>
        <w:t>,</w:t>
      </w:r>
      <w:r w:rsidR="008177AC">
        <w:rPr>
          <w:rFonts w:ascii="Arial" w:hAnsi="Arial" w:cs="Arial"/>
        </w:rPr>
        <w:t xml:space="preserve"> </w:t>
      </w:r>
      <w:r w:rsidR="00323AA5">
        <w:rPr>
          <w:rFonts w:ascii="Arial" w:hAnsi="Arial" w:cs="Arial"/>
        </w:rPr>
        <w:t>darf der Betrieb die Ware nicht in Schutzgebiete verbringen</w:t>
      </w:r>
      <w:r w:rsidR="00646928">
        <w:rPr>
          <w:rFonts w:ascii="Arial" w:hAnsi="Arial" w:cs="Arial"/>
        </w:rPr>
        <w:t xml:space="preserve">. Dies ist erst, möglich, nachdem </w:t>
      </w:r>
      <w:r w:rsidR="004E27AF">
        <w:rPr>
          <w:rFonts w:ascii="Arial" w:hAnsi="Arial" w:cs="Arial"/>
        </w:rPr>
        <w:t>die zuständige</w:t>
      </w:r>
      <w:r w:rsidR="00787106">
        <w:rPr>
          <w:rFonts w:ascii="Arial" w:hAnsi="Arial" w:cs="Arial"/>
        </w:rPr>
        <w:t xml:space="preserve"> Behörde</w:t>
      </w:r>
      <w:r w:rsidR="004E27AF">
        <w:rPr>
          <w:rFonts w:ascii="Arial" w:hAnsi="Arial" w:cs="Arial"/>
        </w:rPr>
        <w:t xml:space="preserve"> </w:t>
      </w:r>
      <w:r w:rsidR="00646928">
        <w:rPr>
          <w:rFonts w:ascii="Arial" w:hAnsi="Arial" w:cs="Arial"/>
        </w:rPr>
        <w:t>festgestellt hat</w:t>
      </w:r>
      <w:r w:rsidR="004931D4">
        <w:rPr>
          <w:rFonts w:ascii="Arial" w:hAnsi="Arial" w:cs="Arial"/>
        </w:rPr>
        <w:t xml:space="preserve">, dass die Anforderungen des Anhangs X der Verordnung (EU) 2019/2072 erfüllt sind. </w:t>
      </w:r>
    </w:p>
    <w:p w14:paraId="3032427C" w14:textId="77777777" w:rsidR="00B6559E" w:rsidRDefault="00B6559E" w:rsidP="00B65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ergänzende Angaben des Unternehmens</w:t>
      </w:r>
      <w:r w:rsidRPr="00CA63F5">
        <w:rPr>
          <w:rFonts w:ascii="Arial" w:hAnsi="Arial" w:cs="Arial"/>
          <w:i/>
        </w:rPr>
        <w:t xml:space="preserve"> </w:t>
      </w:r>
      <w:r w:rsidRPr="00473B7B">
        <w:rPr>
          <w:rFonts w:ascii="Arial" w:hAnsi="Arial" w:cs="Arial"/>
          <w:i/>
        </w:rPr>
        <w:t>(Option)</w:t>
      </w:r>
    </w:p>
    <w:p w14:paraId="132D57A8" w14:textId="77777777" w:rsidR="00B6559E" w:rsidRDefault="00B6559E" w:rsidP="00B65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</w:t>
      </w:r>
    </w:p>
    <w:p w14:paraId="4D887BE2" w14:textId="77777777" w:rsidR="00A5387F" w:rsidRDefault="00A5387F" w:rsidP="00CC39D1">
      <w:pPr>
        <w:spacing w:after="60"/>
        <w:rPr>
          <w:rFonts w:ascii="Arial" w:hAnsi="Arial" w:cs="Arial"/>
          <w:b/>
          <w:bCs/>
          <w:sz w:val="24"/>
        </w:rPr>
      </w:pPr>
    </w:p>
    <w:p w14:paraId="08055B41" w14:textId="77777777" w:rsidR="00CC39D1" w:rsidRPr="00163BA0" w:rsidRDefault="00787106" w:rsidP="00163BA0">
      <w:pPr>
        <w:spacing w:after="120" w:line="300" w:lineRule="atLeas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2.3 </w:t>
      </w:r>
      <w:r w:rsidR="0022057A" w:rsidRPr="00854FC4">
        <w:rPr>
          <w:rFonts w:ascii="Arial" w:hAnsi="Arial" w:cs="Arial"/>
          <w:b/>
          <w:bCs/>
          <w:sz w:val="24"/>
        </w:rPr>
        <w:t xml:space="preserve">Verfahrensweise </w:t>
      </w:r>
      <w:r w:rsidR="0022057A">
        <w:rPr>
          <w:rFonts w:ascii="Arial" w:hAnsi="Arial" w:cs="Arial"/>
          <w:b/>
          <w:bCs/>
          <w:sz w:val="24"/>
        </w:rPr>
        <w:t>bei einem</w:t>
      </w:r>
    </w:p>
    <w:p w14:paraId="508A9166" w14:textId="77777777" w:rsidR="00861E1B" w:rsidRPr="00CC39D1" w:rsidRDefault="00861E1B" w:rsidP="00C602D3">
      <w:pPr>
        <w:pStyle w:val="Listenabsatz"/>
        <w:numPr>
          <w:ilvl w:val="0"/>
          <w:numId w:val="2"/>
        </w:numPr>
        <w:spacing w:before="240" w:after="120" w:line="300" w:lineRule="atLeast"/>
        <w:ind w:left="709" w:hanging="425"/>
        <w:contextualSpacing w:val="0"/>
        <w:rPr>
          <w:rFonts w:ascii="Arial" w:hAnsi="Arial" w:cs="Arial"/>
          <w:b/>
          <w:bCs/>
          <w:sz w:val="24"/>
        </w:rPr>
      </w:pPr>
      <w:bookmarkStart w:id="6" w:name="_Hlk36728087"/>
      <w:r w:rsidRPr="00CC39D1">
        <w:rPr>
          <w:rFonts w:ascii="Arial" w:hAnsi="Arial" w:cs="Arial"/>
          <w:b/>
          <w:bCs/>
          <w:sz w:val="24"/>
        </w:rPr>
        <w:t xml:space="preserve">Unionsgeregelten Nicht-Quarantäneschädling </w:t>
      </w:r>
      <w:bookmarkEnd w:id="6"/>
      <w:r w:rsidRPr="00CC39D1">
        <w:rPr>
          <w:rFonts w:ascii="Arial" w:hAnsi="Arial" w:cs="Arial"/>
          <w:b/>
          <w:bCs/>
          <w:sz w:val="24"/>
        </w:rPr>
        <w:t>(RNQP)</w:t>
      </w:r>
      <w:r w:rsidR="009852A3" w:rsidRPr="009852A3">
        <w:rPr>
          <w:rFonts w:ascii="Arial" w:hAnsi="Arial" w:cs="Arial"/>
          <w:b/>
          <w:bCs/>
          <w:sz w:val="24"/>
          <w:vertAlign w:val="superscript"/>
        </w:rPr>
        <w:t xml:space="preserve"> </w:t>
      </w:r>
      <w:r w:rsidR="009852A3">
        <w:rPr>
          <w:rFonts w:ascii="Arial" w:hAnsi="Arial" w:cs="Arial"/>
          <w:b/>
          <w:bCs/>
          <w:sz w:val="24"/>
          <w:vertAlign w:val="superscript"/>
        </w:rPr>
        <w:t>4</w:t>
      </w:r>
    </w:p>
    <w:p w14:paraId="6EF8C627" w14:textId="4E183C0F" w:rsidR="00FD5B3F" w:rsidRPr="005F2EF8" w:rsidRDefault="00FD5B3F" w:rsidP="00214DBC">
      <w:pPr>
        <w:spacing w:after="120" w:line="300" w:lineRule="atLeast"/>
        <w:rPr>
          <w:rFonts w:ascii="Arial" w:hAnsi="Arial" w:cs="Arial"/>
        </w:rPr>
      </w:pPr>
      <w:r w:rsidRPr="005F2EF8">
        <w:rPr>
          <w:rFonts w:ascii="Arial" w:hAnsi="Arial" w:cs="Arial"/>
        </w:rPr>
        <w:t>Besteht der Verdacht des Auftretens</w:t>
      </w:r>
      <w:r>
        <w:rPr>
          <w:rFonts w:ascii="Arial" w:hAnsi="Arial" w:cs="Arial"/>
        </w:rPr>
        <w:t xml:space="preserve"> von </w:t>
      </w:r>
      <w:r w:rsidRPr="00FD5B3F">
        <w:rPr>
          <w:rFonts w:ascii="Arial" w:hAnsi="Arial" w:cs="Arial"/>
        </w:rPr>
        <w:t xml:space="preserve">RNQPs an </w:t>
      </w:r>
      <w:r w:rsidR="00B2355E" w:rsidRPr="00BC39ED">
        <w:rPr>
          <w:rFonts w:ascii="Arial" w:hAnsi="Arial" w:cs="Arial"/>
        </w:rPr>
        <w:t xml:space="preserve">relevanten </w:t>
      </w:r>
      <w:r w:rsidR="00787106" w:rsidRPr="00BC39ED">
        <w:rPr>
          <w:rFonts w:ascii="Arial" w:hAnsi="Arial" w:cs="Arial"/>
        </w:rPr>
        <w:t>„</w:t>
      </w:r>
      <w:r w:rsidRPr="00BC39ED">
        <w:rPr>
          <w:rFonts w:ascii="Arial" w:hAnsi="Arial" w:cs="Arial"/>
        </w:rPr>
        <w:t>zum Anpflanzen bestimmten Pflanzen</w:t>
      </w:r>
      <w:r w:rsidR="00787106" w:rsidRPr="00BC39ED">
        <w:rPr>
          <w:rFonts w:ascii="Arial" w:hAnsi="Arial" w:cs="Arial"/>
        </w:rPr>
        <w:t>“</w:t>
      </w:r>
      <w:r w:rsidR="005E10D3" w:rsidRPr="005E10D3">
        <w:rPr>
          <w:rFonts w:ascii="Arial" w:hAnsi="Arial" w:cs="Arial"/>
          <w:b/>
          <w:vertAlign w:val="superscript"/>
        </w:rPr>
        <w:t xml:space="preserve"> </w:t>
      </w:r>
      <w:r w:rsidR="005E10D3" w:rsidRPr="00D72A14">
        <w:rPr>
          <w:rFonts w:ascii="Arial" w:hAnsi="Arial" w:cs="Arial"/>
          <w:b/>
          <w:vertAlign w:val="superscript"/>
        </w:rPr>
        <w:t>6</w:t>
      </w:r>
      <w:r w:rsidR="00787106" w:rsidRPr="00BC39ED">
        <w:rPr>
          <w:rFonts w:ascii="Arial" w:hAnsi="Arial" w:cs="Arial"/>
        </w:rPr>
        <w:t xml:space="preserve"> (s. Glossar)</w:t>
      </w:r>
      <w:r w:rsidR="00DA5027" w:rsidRPr="00BC39ED">
        <w:rPr>
          <w:rFonts w:ascii="Arial" w:hAnsi="Arial" w:cs="Arial"/>
        </w:rPr>
        <w:t xml:space="preserve"> </w:t>
      </w:r>
      <w:r w:rsidR="0009093B" w:rsidRPr="00BC39ED">
        <w:rPr>
          <w:rFonts w:ascii="Arial" w:hAnsi="Arial" w:cs="Arial"/>
        </w:rPr>
        <w:t xml:space="preserve">ggf. </w:t>
      </w:r>
      <w:r w:rsidRPr="00BC39ED">
        <w:rPr>
          <w:rFonts w:ascii="Arial" w:hAnsi="Arial" w:cs="Arial"/>
        </w:rPr>
        <w:t xml:space="preserve">oberhalb des festgelegten </w:t>
      </w:r>
      <w:r w:rsidRPr="00FD5B3F">
        <w:rPr>
          <w:rFonts w:ascii="Arial" w:hAnsi="Arial" w:cs="Arial"/>
        </w:rPr>
        <w:t>Schwellenwertes</w:t>
      </w:r>
      <w:r w:rsidR="008142C2">
        <w:rPr>
          <w:rFonts w:ascii="Arial" w:hAnsi="Arial" w:cs="Arial"/>
        </w:rPr>
        <w:t>,</w:t>
      </w:r>
      <w:r w:rsidR="003A4CF3">
        <w:rPr>
          <w:rFonts w:ascii="Arial" w:hAnsi="Arial" w:cs="Arial"/>
        </w:rPr>
        <w:t xml:space="preserve"> </w:t>
      </w:r>
      <w:r w:rsidR="007E742F">
        <w:rPr>
          <w:rFonts w:ascii="Arial" w:hAnsi="Arial" w:cs="Arial"/>
        </w:rPr>
        <w:t xml:space="preserve">stimmt </w:t>
      </w:r>
      <w:r>
        <w:rPr>
          <w:rFonts w:ascii="Arial" w:hAnsi="Arial" w:cs="Arial"/>
        </w:rPr>
        <w:t xml:space="preserve">der Unternehmer </w:t>
      </w:r>
      <w:r w:rsidR="007E742F">
        <w:rPr>
          <w:rFonts w:ascii="Arial" w:hAnsi="Arial" w:cs="Arial"/>
        </w:rPr>
        <w:t xml:space="preserve">mit der </w:t>
      </w:r>
      <w:r w:rsidR="003930F9">
        <w:rPr>
          <w:rFonts w:ascii="Arial" w:hAnsi="Arial" w:cs="Arial"/>
        </w:rPr>
        <w:t>zuständige</w:t>
      </w:r>
      <w:r w:rsidR="00787106">
        <w:rPr>
          <w:rFonts w:ascii="Arial" w:hAnsi="Arial" w:cs="Arial"/>
        </w:rPr>
        <w:t>n</w:t>
      </w:r>
      <w:r w:rsidR="003930F9">
        <w:rPr>
          <w:rFonts w:ascii="Arial" w:hAnsi="Arial" w:cs="Arial"/>
        </w:rPr>
        <w:t xml:space="preserve"> Behörde</w:t>
      </w:r>
      <w:r w:rsidR="00DA5027">
        <w:rPr>
          <w:rFonts w:ascii="Arial" w:hAnsi="Arial" w:cs="Arial"/>
        </w:rPr>
        <w:t xml:space="preserve"> </w:t>
      </w:r>
      <w:r w:rsidR="00DC7CB8">
        <w:rPr>
          <w:rFonts w:ascii="Arial" w:hAnsi="Arial" w:cs="Arial"/>
        </w:rPr>
        <w:t xml:space="preserve">eine </w:t>
      </w:r>
      <w:r w:rsidR="00C3040C">
        <w:rPr>
          <w:rFonts w:ascii="Arial" w:hAnsi="Arial" w:cs="Arial"/>
        </w:rPr>
        <w:t>Probenahme und Testung</w:t>
      </w:r>
      <w:r w:rsidR="007E742F">
        <w:rPr>
          <w:rFonts w:ascii="Arial" w:hAnsi="Arial" w:cs="Arial"/>
        </w:rPr>
        <w:t xml:space="preserve"> zur Klärung des Verdachts ab</w:t>
      </w:r>
      <w:r>
        <w:rPr>
          <w:rFonts w:ascii="Arial" w:hAnsi="Arial" w:cs="Arial"/>
        </w:rPr>
        <w:t>.</w:t>
      </w:r>
    </w:p>
    <w:p w14:paraId="58D6A6AD" w14:textId="36C02F4B" w:rsidR="00CC39D1" w:rsidRPr="00CC39D1" w:rsidRDefault="00FD5B3F" w:rsidP="00F46A33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Ist das Auftreten von </w:t>
      </w:r>
      <w:r w:rsidR="00164C0D">
        <w:rPr>
          <w:rFonts w:ascii="Arial" w:hAnsi="Arial" w:cs="Arial"/>
        </w:rPr>
        <w:t>RNQPs an den</w:t>
      </w:r>
      <w:r w:rsidR="00B2355E">
        <w:rPr>
          <w:rFonts w:ascii="Arial" w:hAnsi="Arial" w:cs="Arial"/>
        </w:rPr>
        <w:t xml:space="preserve"> relevanten</w:t>
      </w:r>
      <w:r w:rsidR="00164C0D">
        <w:rPr>
          <w:rFonts w:ascii="Arial" w:hAnsi="Arial" w:cs="Arial"/>
        </w:rPr>
        <w:t xml:space="preserve"> </w:t>
      </w:r>
      <w:r w:rsidR="00787106">
        <w:rPr>
          <w:rFonts w:ascii="Arial" w:hAnsi="Arial" w:cs="Arial"/>
        </w:rPr>
        <w:t>„</w:t>
      </w:r>
      <w:r w:rsidR="00164C0D" w:rsidRPr="002A23AC">
        <w:rPr>
          <w:rFonts w:ascii="Arial" w:hAnsi="Arial" w:cs="Arial"/>
        </w:rPr>
        <w:t>zum Anpflanzen bestimmten Pflanzen</w:t>
      </w:r>
      <w:r w:rsidR="00787106">
        <w:rPr>
          <w:rFonts w:ascii="Arial" w:hAnsi="Arial" w:cs="Arial"/>
        </w:rPr>
        <w:t>“</w:t>
      </w:r>
      <w:r w:rsidR="00670356">
        <w:rPr>
          <w:rFonts w:ascii="Arial" w:hAnsi="Arial" w:cs="Arial"/>
        </w:rPr>
        <w:t xml:space="preserve"> oberhalb des </w:t>
      </w:r>
      <w:r w:rsidR="00646928">
        <w:rPr>
          <w:rFonts w:ascii="Arial" w:hAnsi="Arial" w:cs="Arial"/>
        </w:rPr>
        <w:t xml:space="preserve">Schwellenwertes </w:t>
      </w:r>
      <w:r>
        <w:rPr>
          <w:rFonts w:ascii="Arial" w:hAnsi="Arial" w:cs="Arial"/>
        </w:rPr>
        <w:t>festgestellt</w:t>
      </w:r>
      <w:r w:rsidR="00C3040C">
        <w:rPr>
          <w:rFonts w:ascii="Arial" w:hAnsi="Arial" w:cs="Arial"/>
        </w:rPr>
        <w:t xml:space="preserve"> worden</w:t>
      </w:r>
      <w:r w:rsidR="00DC7CB8" w:rsidRPr="00DC7CB8">
        <w:rPr>
          <w:rFonts w:ascii="Arial" w:hAnsi="Arial" w:cs="Arial"/>
        </w:rPr>
        <w:t xml:space="preserve"> </w:t>
      </w:r>
      <w:r w:rsidR="00DC7CB8">
        <w:rPr>
          <w:rFonts w:ascii="Arial" w:hAnsi="Arial" w:cs="Arial"/>
        </w:rPr>
        <w:t>und sofern die zuständige Behörde keine anderen</w:t>
      </w:r>
      <w:r w:rsidR="00C25D3E">
        <w:rPr>
          <w:rFonts w:ascii="Arial" w:hAnsi="Arial" w:cs="Arial"/>
        </w:rPr>
        <w:t xml:space="preserve"> oder ergänzenden</w:t>
      </w:r>
      <w:r w:rsidR="00DC7CB8">
        <w:rPr>
          <w:rFonts w:ascii="Arial" w:hAnsi="Arial" w:cs="Arial"/>
        </w:rPr>
        <w:t xml:space="preserve"> Maßnahmen vorgibt</w:t>
      </w:r>
      <w:r w:rsidR="00367EC4">
        <w:rPr>
          <w:rFonts w:ascii="Arial" w:hAnsi="Arial" w:cs="Arial"/>
        </w:rPr>
        <w:t xml:space="preserve">, </w:t>
      </w:r>
      <w:r w:rsidR="00CC39D1" w:rsidRPr="00CC39D1">
        <w:rPr>
          <w:rFonts w:ascii="Arial" w:hAnsi="Arial" w:cs="Arial"/>
        </w:rPr>
        <w:t xml:space="preserve">sind </w:t>
      </w:r>
      <w:r w:rsidR="00C27B1B">
        <w:rPr>
          <w:rFonts w:ascii="Arial" w:hAnsi="Arial" w:cs="Arial"/>
        </w:rPr>
        <w:t xml:space="preserve">die </w:t>
      </w:r>
      <w:r w:rsidR="00CC39D1" w:rsidRPr="00CC39D1">
        <w:rPr>
          <w:rFonts w:ascii="Arial" w:hAnsi="Arial" w:cs="Arial"/>
        </w:rPr>
        <w:t>folgende</w:t>
      </w:r>
      <w:r w:rsidR="00C27B1B">
        <w:rPr>
          <w:rFonts w:ascii="Arial" w:hAnsi="Arial" w:cs="Arial"/>
        </w:rPr>
        <w:t>n</w:t>
      </w:r>
      <w:r w:rsidR="00CC39D1" w:rsidRPr="00CC39D1">
        <w:rPr>
          <w:rFonts w:ascii="Arial" w:hAnsi="Arial" w:cs="Arial"/>
        </w:rPr>
        <w:t xml:space="preserve"> Maßnahmen durchzuführen:</w:t>
      </w:r>
    </w:p>
    <w:p w14:paraId="3DC512E4" w14:textId="0F55971A" w:rsidR="00BB0FBA" w:rsidRPr="00163BA0" w:rsidRDefault="00C27B1B" w:rsidP="000718CF">
      <w:pPr>
        <w:pStyle w:val="StandardWeb"/>
        <w:spacing w:before="0" w:beforeAutospacing="0" w:after="120" w:afterAutospacing="0" w:line="300" w:lineRule="atLeas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Es erfolgt k</w:t>
      </w:r>
      <w:r w:rsidR="003C62E6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eine Verbringung </w:t>
      </w:r>
      <w:r w:rsidR="002A23AC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der </w:t>
      </w:r>
      <w:r w:rsidR="00367EC4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mit den </w:t>
      </w:r>
      <w:r w:rsidR="002A23AC" w:rsidRPr="002F1838">
        <w:rPr>
          <w:rFonts w:ascii="Arial" w:eastAsiaTheme="minorHAnsi" w:hAnsi="Arial" w:cs="Arial"/>
          <w:sz w:val="22"/>
          <w:szCs w:val="22"/>
          <w:lang w:eastAsia="en-US"/>
        </w:rPr>
        <w:t>RNQP</w:t>
      </w:r>
      <w:r w:rsidR="00DC7CB8" w:rsidRPr="002F1838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367EC4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befallenen </w:t>
      </w:r>
      <w:r w:rsidR="00B2355E">
        <w:rPr>
          <w:rFonts w:ascii="Arial" w:eastAsiaTheme="minorHAnsi" w:hAnsi="Arial" w:cs="Arial"/>
          <w:sz w:val="22"/>
          <w:szCs w:val="22"/>
          <w:lang w:eastAsia="en-US"/>
        </w:rPr>
        <w:t xml:space="preserve">relevanten </w:t>
      </w:r>
      <w:r w:rsidR="00787106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="00367EC4" w:rsidRPr="002F1838">
        <w:rPr>
          <w:rFonts w:ascii="Arial" w:eastAsiaTheme="minorHAnsi" w:hAnsi="Arial" w:cs="Arial"/>
          <w:sz w:val="22"/>
          <w:szCs w:val="22"/>
          <w:lang w:eastAsia="en-US"/>
        </w:rPr>
        <w:t>zum Anpflanzen</w:t>
      </w:r>
      <w:r w:rsidR="00B735A3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bestimmten Pflanzen</w:t>
      </w:r>
      <w:r w:rsidR="00787106">
        <w:rPr>
          <w:rFonts w:ascii="Arial" w:eastAsiaTheme="minorHAnsi" w:hAnsi="Arial" w:cs="Arial"/>
          <w:sz w:val="22"/>
          <w:szCs w:val="22"/>
          <w:lang w:eastAsia="en-US"/>
        </w:rPr>
        <w:t>“</w:t>
      </w:r>
      <w:r w:rsidR="002D0F97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, solange die </w:t>
      </w:r>
      <w:r w:rsidR="002E7220">
        <w:rPr>
          <w:rFonts w:ascii="Arial" w:eastAsiaTheme="minorHAnsi" w:hAnsi="Arial" w:cs="Arial"/>
          <w:sz w:val="22"/>
          <w:szCs w:val="22"/>
          <w:lang w:eastAsia="en-US"/>
        </w:rPr>
        <w:t>besonderen A</w:t>
      </w:r>
      <w:r w:rsidR="002D0F97" w:rsidRPr="002F1838">
        <w:rPr>
          <w:rFonts w:ascii="Arial" w:eastAsiaTheme="minorHAnsi" w:hAnsi="Arial" w:cs="Arial"/>
          <w:sz w:val="22"/>
          <w:szCs w:val="22"/>
          <w:lang w:eastAsia="en-US"/>
        </w:rPr>
        <w:t>nforderungen für den Pflanzenpass nicht erfüllt sind</w:t>
      </w:r>
      <w:r w:rsidR="0025041D">
        <w:rPr>
          <w:rFonts w:ascii="Arial" w:eastAsiaTheme="minorHAnsi" w:hAnsi="Arial" w:cs="Arial"/>
          <w:sz w:val="22"/>
          <w:szCs w:val="22"/>
          <w:lang w:eastAsia="en-US"/>
        </w:rPr>
        <w:t>, es sei denn es existieren Ausnahmen vom Verbringungsverbot</w:t>
      </w:r>
      <w:r w:rsidR="005E10D3">
        <w:rPr>
          <w:rFonts w:ascii="Arial" w:eastAsiaTheme="minorHAnsi" w:hAnsi="Arial" w:cs="Arial"/>
          <w:sz w:val="22"/>
          <w:szCs w:val="22"/>
          <w:lang w:eastAsia="en-US"/>
        </w:rPr>
        <w:t xml:space="preserve"> (s.u.)</w:t>
      </w:r>
      <w:r w:rsidR="002A23AC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25041D">
        <w:rPr>
          <w:rFonts w:ascii="Arial" w:eastAsiaTheme="minorHAnsi" w:hAnsi="Arial" w:cs="Arial"/>
          <w:sz w:val="22"/>
          <w:szCs w:val="22"/>
          <w:lang w:eastAsia="en-US"/>
        </w:rPr>
        <w:t xml:space="preserve">Entsprechende 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Vermarktungsanforderungen für die Anerkennung von Saatgut und Vermehrungsmaterial </w:t>
      </w:r>
      <w:r w:rsidR="0025041D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Saatgutverordnung, Pflanzkartoffelverordnung, </w:t>
      </w:r>
      <w:r w:rsidR="00344A91" w:rsidRPr="002F1838">
        <w:rPr>
          <w:rFonts w:ascii="Arial" w:eastAsiaTheme="minorHAnsi" w:hAnsi="Arial" w:cs="Arial"/>
          <w:sz w:val="22"/>
          <w:szCs w:val="22"/>
          <w:lang w:eastAsia="en-US"/>
        </w:rPr>
        <w:t>Anbaumaterialverordnung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344A91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Rebenpflanzgutverordnung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u.</w:t>
      </w:r>
      <w:r w:rsidR="00466E8A" w:rsidRPr="00163BA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Forstvermehrungsgutgesetz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344A91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6E8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sind </w:t>
      </w:r>
      <w:r w:rsidR="00BB0FB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zu berücksichtigen. </w:t>
      </w:r>
      <w:r w:rsidR="00DC7CB8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Allgemeine </w:t>
      </w:r>
      <w:r w:rsidR="00BB0FBA" w:rsidRPr="002F1838">
        <w:rPr>
          <w:rFonts w:ascii="Arial" w:eastAsiaTheme="minorHAnsi" w:hAnsi="Arial" w:cs="Arial"/>
          <w:sz w:val="22"/>
          <w:szCs w:val="22"/>
          <w:lang w:eastAsia="en-US"/>
        </w:rPr>
        <w:t>Handlungsoptionen</w:t>
      </w:r>
      <w:r w:rsidR="00393A6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sind</w:t>
      </w:r>
      <w:r w:rsidR="00BB0FBA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5A50" w:rsidRPr="002F1838">
        <w:rPr>
          <w:rFonts w:ascii="Arial" w:eastAsiaTheme="minorHAnsi" w:hAnsi="Arial" w:cs="Arial"/>
          <w:sz w:val="22"/>
          <w:szCs w:val="22"/>
          <w:lang w:eastAsia="en-US"/>
        </w:rPr>
        <w:t>z.</w:t>
      </w:r>
      <w:r w:rsidR="004342F3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25A50" w:rsidRPr="002F1838">
        <w:rPr>
          <w:rFonts w:ascii="Arial" w:eastAsiaTheme="minorHAnsi" w:hAnsi="Arial" w:cs="Arial"/>
          <w:sz w:val="22"/>
          <w:szCs w:val="22"/>
          <w:lang w:eastAsia="en-US"/>
        </w:rPr>
        <w:t xml:space="preserve">B. </w:t>
      </w:r>
    </w:p>
    <w:p w14:paraId="4C7278B6" w14:textId="77777777" w:rsidR="00BC39ED" w:rsidRPr="000718CF" w:rsidRDefault="00BB0FBA" w:rsidP="00C602D3">
      <w:pPr>
        <w:pStyle w:val="Listenabsatz"/>
        <w:numPr>
          <w:ilvl w:val="0"/>
          <w:numId w:val="7"/>
        </w:numPr>
        <w:spacing w:after="120" w:line="300" w:lineRule="atLeast"/>
        <w:ind w:left="568" w:hanging="284"/>
        <w:rPr>
          <w:rFonts w:ascii="Arial" w:hAnsi="Arial" w:cs="Arial"/>
        </w:rPr>
      </w:pPr>
      <w:r w:rsidRPr="000718CF">
        <w:rPr>
          <w:rFonts w:ascii="Arial" w:hAnsi="Arial" w:cs="Arial"/>
        </w:rPr>
        <w:t>Bekämpfung des RNQPs mit geeigneten Pflanzenschutzmaßnahmen</w:t>
      </w:r>
      <w:r w:rsidR="003A4CF3" w:rsidRPr="000718CF">
        <w:rPr>
          <w:rFonts w:ascii="Arial" w:hAnsi="Arial" w:cs="Arial"/>
        </w:rPr>
        <w:t xml:space="preserve"> </w:t>
      </w:r>
    </w:p>
    <w:p w14:paraId="5E8DCDAF" w14:textId="77777777" w:rsidR="00BC39ED" w:rsidRPr="000718CF" w:rsidRDefault="0025041D" w:rsidP="00C602D3">
      <w:pPr>
        <w:pStyle w:val="Listenabsatz"/>
        <w:numPr>
          <w:ilvl w:val="0"/>
          <w:numId w:val="7"/>
        </w:numPr>
        <w:spacing w:after="120" w:line="300" w:lineRule="atLeast"/>
        <w:ind w:left="568" w:hanging="284"/>
        <w:rPr>
          <w:rFonts w:ascii="Arial" w:hAnsi="Arial" w:cs="Arial"/>
        </w:rPr>
      </w:pPr>
      <w:r w:rsidRPr="000718CF">
        <w:rPr>
          <w:rFonts w:ascii="Arial" w:hAnsi="Arial" w:cs="Arial"/>
        </w:rPr>
        <w:t>Entfernung und Vernichtung der betroffenen Pflanzen und ggf. benachbarter Pflanzen aus den Beständen</w:t>
      </w:r>
    </w:p>
    <w:p w14:paraId="01189E2D" w14:textId="21421576" w:rsidR="00BC39ED" w:rsidRPr="00BC39ED" w:rsidRDefault="00C27B1B" w:rsidP="00C602D3">
      <w:pPr>
        <w:pStyle w:val="Listenabsatz"/>
        <w:numPr>
          <w:ilvl w:val="0"/>
          <w:numId w:val="6"/>
        </w:numPr>
        <w:spacing w:after="120" w:line="300" w:lineRule="atLeast"/>
        <w:ind w:left="568" w:hanging="284"/>
        <w:rPr>
          <w:rFonts w:ascii="Arial" w:hAnsi="Arial" w:cs="Arial"/>
        </w:rPr>
      </w:pPr>
      <w:r w:rsidRPr="00BC39E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gf. </w:t>
      </w:r>
      <w:r w:rsidR="005E10D3" w:rsidRPr="00BC39ED">
        <w:rPr>
          <w:rFonts w:ascii="Arial" w:hAnsi="Arial" w:cs="Arial"/>
        </w:rPr>
        <w:t>Testung der im Bestand verbleibenden Pflanzen.</w:t>
      </w:r>
      <w:r w:rsidR="00BC39ED" w:rsidRPr="00BC39ED">
        <w:rPr>
          <w:rFonts w:ascii="Arial" w:hAnsi="Arial" w:cs="Arial"/>
        </w:rPr>
        <w:t xml:space="preserve"> </w:t>
      </w:r>
    </w:p>
    <w:p w14:paraId="720508EA" w14:textId="77777777" w:rsidR="00F46A33" w:rsidRDefault="00F46A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78D188" w14:textId="2054D891" w:rsidR="00D116EE" w:rsidRPr="00025A50" w:rsidRDefault="005E10D3" w:rsidP="00375CA1">
      <w:pPr>
        <w:spacing w:after="12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Allgemeine </w:t>
      </w:r>
      <w:r w:rsidR="002A23AC" w:rsidRPr="00025A50">
        <w:rPr>
          <w:rFonts w:ascii="Arial" w:hAnsi="Arial" w:cs="Arial"/>
          <w:b/>
        </w:rPr>
        <w:t>Ausnahmen</w:t>
      </w:r>
      <w:r w:rsidR="00B735A3">
        <w:rPr>
          <w:rFonts w:ascii="Arial" w:hAnsi="Arial" w:cs="Arial"/>
          <w:b/>
        </w:rPr>
        <w:t xml:space="preserve"> vom Verbringungsverbot</w:t>
      </w:r>
      <w:r w:rsidR="00B02CD0">
        <w:rPr>
          <w:rFonts w:ascii="Arial" w:hAnsi="Arial" w:cs="Arial"/>
          <w:b/>
        </w:rPr>
        <w:t xml:space="preserve"> bei RNQPs</w:t>
      </w:r>
    </w:p>
    <w:p w14:paraId="3E0B1630" w14:textId="77777777" w:rsidR="002A23AC" w:rsidRPr="00375CA1" w:rsidRDefault="002A23AC" w:rsidP="00C602D3">
      <w:pPr>
        <w:pStyle w:val="Listenabsatz"/>
        <w:numPr>
          <w:ilvl w:val="0"/>
          <w:numId w:val="6"/>
        </w:numPr>
        <w:spacing w:after="120" w:line="300" w:lineRule="atLeast"/>
        <w:ind w:left="709" w:hanging="284"/>
        <w:rPr>
          <w:rFonts w:ascii="Arial" w:hAnsi="Arial" w:cs="Arial"/>
        </w:rPr>
      </w:pPr>
      <w:r w:rsidRPr="00375CA1">
        <w:rPr>
          <w:rFonts w:ascii="Arial" w:hAnsi="Arial" w:cs="Arial"/>
        </w:rPr>
        <w:t>Verbringung innerhalb des Betriebsgeländes</w:t>
      </w:r>
    </w:p>
    <w:p w14:paraId="4A5F153A" w14:textId="77777777" w:rsidR="002A23AC" w:rsidRPr="00375CA1" w:rsidRDefault="002A23AC" w:rsidP="00C602D3">
      <w:pPr>
        <w:pStyle w:val="Listenabsatz"/>
        <w:numPr>
          <w:ilvl w:val="0"/>
          <w:numId w:val="6"/>
        </w:numPr>
        <w:spacing w:after="120" w:line="300" w:lineRule="atLeast"/>
        <w:ind w:left="709" w:hanging="284"/>
        <w:rPr>
          <w:rFonts w:ascii="Arial" w:hAnsi="Arial" w:cs="Arial"/>
        </w:rPr>
      </w:pPr>
      <w:r w:rsidRPr="00375CA1">
        <w:rPr>
          <w:rFonts w:ascii="Arial" w:hAnsi="Arial" w:cs="Arial"/>
        </w:rPr>
        <w:t xml:space="preserve">Verbringung der Pflanzen zu ihrer </w:t>
      </w:r>
      <w:r w:rsidR="002F1838">
        <w:rPr>
          <w:rFonts w:ascii="Arial" w:hAnsi="Arial" w:cs="Arial"/>
        </w:rPr>
        <w:t>Entseuchung</w:t>
      </w:r>
      <w:r w:rsidR="005858E3">
        <w:rPr>
          <w:rFonts w:ascii="Arial" w:hAnsi="Arial" w:cs="Arial"/>
        </w:rPr>
        <w:t xml:space="preserve"> </w:t>
      </w:r>
    </w:p>
    <w:p w14:paraId="3CBE35E0" w14:textId="7F3E0E94" w:rsidR="004B1C9B" w:rsidRPr="00375CA1" w:rsidRDefault="002F1838" w:rsidP="00C602D3">
      <w:pPr>
        <w:pStyle w:val="Listenabsatz"/>
        <w:numPr>
          <w:ilvl w:val="0"/>
          <w:numId w:val="6"/>
        </w:numPr>
        <w:spacing w:after="120" w:line="300" w:lineRule="atLeast"/>
        <w:ind w:left="709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In bestimmten Fällen </w:t>
      </w:r>
      <w:r w:rsidR="00641486">
        <w:rPr>
          <w:rFonts w:ascii="Arial" w:hAnsi="Arial" w:cs="Arial"/>
        </w:rPr>
        <w:t xml:space="preserve">bei </w:t>
      </w:r>
      <w:r w:rsidR="004B1C9B" w:rsidRPr="00375CA1">
        <w:rPr>
          <w:rFonts w:ascii="Arial" w:hAnsi="Arial" w:cs="Arial"/>
        </w:rPr>
        <w:t xml:space="preserve">Verbringung zu amtlichen Prüfungen und Inspektionen, an Dienstleister zur </w:t>
      </w:r>
      <w:proofErr w:type="spellStart"/>
      <w:r w:rsidR="004B1C9B" w:rsidRPr="00375CA1">
        <w:rPr>
          <w:rFonts w:ascii="Arial" w:hAnsi="Arial" w:cs="Arial"/>
        </w:rPr>
        <w:t>Ver</w:t>
      </w:r>
      <w:proofErr w:type="spellEnd"/>
      <w:r w:rsidR="004B1C9B" w:rsidRPr="00375CA1">
        <w:rPr>
          <w:rFonts w:ascii="Arial" w:hAnsi="Arial" w:cs="Arial"/>
        </w:rPr>
        <w:t xml:space="preserve">- oder Aufbereitung, </w:t>
      </w:r>
      <w:r w:rsidR="005F7237">
        <w:rPr>
          <w:rFonts w:ascii="Arial" w:hAnsi="Arial" w:cs="Arial"/>
        </w:rPr>
        <w:t>für w</w:t>
      </w:r>
      <w:r w:rsidR="004B1C9B" w:rsidRPr="00375CA1">
        <w:rPr>
          <w:rFonts w:ascii="Arial" w:hAnsi="Arial" w:cs="Arial"/>
        </w:rPr>
        <w:t>issenschaftliche Zwecke, Züchtungsvorhaben, andere Test- oder Versuchszwecke</w:t>
      </w:r>
      <w:r w:rsidR="00C27B1B">
        <w:rPr>
          <w:rFonts w:ascii="Arial" w:hAnsi="Arial" w:cs="Arial"/>
        </w:rPr>
        <w:t>,</w:t>
      </w:r>
      <w:r w:rsidR="004B1C9B" w:rsidRPr="00375CA1">
        <w:rPr>
          <w:rFonts w:ascii="Arial" w:hAnsi="Arial" w:cs="Arial"/>
        </w:rPr>
        <w:t xml:space="preserve"> </w:t>
      </w:r>
      <w:r w:rsidR="00C27B1B" w:rsidRPr="00375CA1">
        <w:rPr>
          <w:rFonts w:ascii="Arial" w:hAnsi="Arial" w:cs="Arial"/>
        </w:rPr>
        <w:t>Bildungszwecke</w:t>
      </w:r>
      <w:r w:rsidR="00C27B1B">
        <w:rPr>
          <w:rFonts w:ascii="Arial" w:hAnsi="Arial" w:cs="Arial"/>
        </w:rPr>
        <w:t>, Sortenauslese oder Ausstellung</w:t>
      </w:r>
      <w:r w:rsidR="00C27B1B" w:rsidRPr="00375CA1">
        <w:rPr>
          <w:rFonts w:ascii="Arial" w:hAnsi="Arial" w:cs="Arial"/>
        </w:rPr>
        <w:t xml:space="preserve"> </w:t>
      </w:r>
      <w:r w:rsidR="004B1C9B" w:rsidRPr="00375CA1">
        <w:rPr>
          <w:rFonts w:ascii="Arial" w:hAnsi="Arial" w:cs="Arial"/>
        </w:rPr>
        <w:t xml:space="preserve">sowie </w:t>
      </w:r>
      <w:r w:rsidR="005F7237">
        <w:rPr>
          <w:rFonts w:ascii="Arial" w:hAnsi="Arial" w:cs="Arial"/>
        </w:rPr>
        <w:t xml:space="preserve">zur </w:t>
      </w:r>
      <w:r w:rsidR="004B1C9B" w:rsidRPr="00375CA1">
        <w:rPr>
          <w:rFonts w:ascii="Arial" w:hAnsi="Arial" w:cs="Arial"/>
        </w:rPr>
        <w:t>Ausfuhr in Drittländer</w:t>
      </w:r>
      <w:r>
        <w:rPr>
          <w:rFonts w:ascii="Arial" w:hAnsi="Arial" w:cs="Arial"/>
        </w:rPr>
        <w:t>. Die zuständige Behörde gibt hierzu Auskunft.</w:t>
      </w:r>
      <w:r w:rsidR="004B1C9B" w:rsidRPr="00375CA1">
        <w:rPr>
          <w:rFonts w:ascii="Arial" w:hAnsi="Arial" w:cs="Arial"/>
        </w:rPr>
        <w:t xml:space="preserve"> </w:t>
      </w:r>
    </w:p>
    <w:p w14:paraId="6BE2CA1E" w14:textId="77777777" w:rsidR="00E846F4" w:rsidRPr="00163BA0" w:rsidRDefault="00E846F4" w:rsidP="00163B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163BA0">
        <w:rPr>
          <w:rFonts w:ascii="Arial" w:hAnsi="Arial" w:cs="Arial"/>
          <w:i/>
        </w:rPr>
        <w:t>ergänzende Angaben des Unternehmens (Option)</w:t>
      </w:r>
    </w:p>
    <w:p w14:paraId="7670CAFE" w14:textId="77777777" w:rsidR="00E846F4" w:rsidRPr="00163BA0" w:rsidRDefault="00E846F4" w:rsidP="00163B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163BA0">
        <w:rPr>
          <w:rFonts w:ascii="Arial" w:hAnsi="Arial" w:cs="Arial"/>
          <w:i/>
        </w:rPr>
        <w:t>…</w:t>
      </w:r>
    </w:p>
    <w:p w14:paraId="60287A44" w14:textId="77777777" w:rsidR="00E846F4" w:rsidRPr="00163BA0" w:rsidRDefault="00E846F4" w:rsidP="00163BA0">
      <w:pPr>
        <w:spacing w:after="120" w:line="300" w:lineRule="atLeast"/>
        <w:rPr>
          <w:rFonts w:ascii="Arial" w:hAnsi="Arial" w:cs="Arial"/>
        </w:rPr>
      </w:pPr>
    </w:p>
    <w:p w14:paraId="0BE7769F" w14:textId="77777777" w:rsidR="007C3F4E" w:rsidRPr="00163BA0" w:rsidRDefault="00641486" w:rsidP="00163BA0">
      <w:pPr>
        <w:spacing w:after="12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2.4 </w:t>
      </w:r>
      <w:r w:rsidR="00392672">
        <w:rPr>
          <w:rFonts w:ascii="Arial" w:hAnsi="Arial" w:cs="Arial"/>
          <w:b/>
        </w:rPr>
        <w:t xml:space="preserve">Umgang mit dem </w:t>
      </w:r>
      <w:r w:rsidR="00392672" w:rsidRPr="00163BA0">
        <w:rPr>
          <w:rFonts w:ascii="Arial" w:hAnsi="Arial" w:cs="Arial"/>
          <w:b/>
        </w:rPr>
        <w:t>Pflanzenpass</w:t>
      </w:r>
      <w:r w:rsidR="00392672">
        <w:rPr>
          <w:rFonts w:ascii="Arial" w:hAnsi="Arial" w:cs="Arial"/>
          <w:b/>
        </w:rPr>
        <w:t xml:space="preserve"> bei</w:t>
      </w:r>
      <w:r w:rsidR="0067487B">
        <w:rPr>
          <w:rFonts w:ascii="Arial" w:hAnsi="Arial" w:cs="Arial"/>
          <w:b/>
        </w:rPr>
        <w:t xml:space="preserve"> </w:t>
      </w:r>
      <w:r w:rsidR="00392672">
        <w:rPr>
          <w:rFonts w:ascii="Arial" w:hAnsi="Arial" w:cs="Arial"/>
          <w:b/>
        </w:rPr>
        <w:t xml:space="preserve">befallener oder </w:t>
      </w:r>
      <w:proofErr w:type="spellStart"/>
      <w:r w:rsidR="00392672">
        <w:rPr>
          <w:rFonts w:ascii="Arial" w:hAnsi="Arial" w:cs="Arial"/>
          <w:b/>
        </w:rPr>
        <w:t>befallsverdächtiger</w:t>
      </w:r>
      <w:proofErr w:type="spellEnd"/>
      <w:r w:rsidR="00392672">
        <w:rPr>
          <w:rFonts w:ascii="Arial" w:hAnsi="Arial" w:cs="Arial"/>
          <w:b/>
        </w:rPr>
        <w:t xml:space="preserve"> </w:t>
      </w:r>
      <w:r w:rsidR="0067487B">
        <w:rPr>
          <w:rFonts w:ascii="Arial" w:hAnsi="Arial" w:cs="Arial"/>
          <w:b/>
        </w:rPr>
        <w:t>Ware</w:t>
      </w:r>
      <w:r w:rsidR="00392672">
        <w:rPr>
          <w:rFonts w:ascii="Arial" w:hAnsi="Arial" w:cs="Arial"/>
          <w:b/>
        </w:rPr>
        <w:t xml:space="preserve"> </w:t>
      </w:r>
    </w:p>
    <w:p w14:paraId="49BE652A" w14:textId="48B7AB65" w:rsidR="00827CA1" w:rsidRPr="00163BA0" w:rsidRDefault="004446A7" w:rsidP="00163BA0">
      <w:pPr>
        <w:spacing w:after="12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A2FE4">
        <w:rPr>
          <w:rFonts w:ascii="Arial" w:hAnsi="Arial" w:cs="Arial"/>
        </w:rPr>
        <w:t xml:space="preserve">ie zuständige Behörde </w:t>
      </w:r>
      <w:r>
        <w:rPr>
          <w:rFonts w:ascii="Arial" w:hAnsi="Arial" w:cs="Arial"/>
        </w:rPr>
        <w:t xml:space="preserve">ist </w:t>
      </w:r>
      <w:r w:rsidRPr="008A2FE4">
        <w:rPr>
          <w:rFonts w:ascii="Arial" w:hAnsi="Arial" w:cs="Arial"/>
        </w:rPr>
        <w:t>zu benachrichtigen</w:t>
      </w:r>
      <w:r w:rsidR="005F7237">
        <w:rPr>
          <w:rFonts w:ascii="Arial" w:hAnsi="Arial" w:cs="Arial"/>
        </w:rPr>
        <w:t>,</w:t>
      </w:r>
      <w:r w:rsidRPr="004446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wenn</w:t>
      </w:r>
      <w:r w:rsidR="00827CA1" w:rsidRPr="00163BA0">
        <w:rPr>
          <w:rFonts w:ascii="Arial" w:hAnsi="Arial" w:cs="Arial"/>
        </w:rPr>
        <w:t xml:space="preserve"> bei einer mit Pflanzenpass ausgezeichneten Ware die Bedingungen des Pflanzenpasses nicht mehr erfüllt sind</w:t>
      </w:r>
      <w:r>
        <w:rPr>
          <w:rFonts w:ascii="Arial" w:hAnsi="Arial" w:cs="Arial"/>
        </w:rPr>
        <w:t>. Mit</w:t>
      </w:r>
      <w:r w:rsidR="002F1838">
        <w:rPr>
          <w:rFonts w:ascii="Arial" w:hAnsi="Arial" w:cs="Arial"/>
        </w:rPr>
        <w:t xml:space="preserve"> der Behörde</w:t>
      </w:r>
      <w:r w:rsidR="00827CA1" w:rsidRPr="00163BA0">
        <w:rPr>
          <w:rFonts w:ascii="Arial" w:hAnsi="Arial" w:cs="Arial"/>
        </w:rPr>
        <w:t xml:space="preserve"> ist </w:t>
      </w:r>
      <w:r>
        <w:rPr>
          <w:rFonts w:ascii="Arial" w:hAnsi="Arial" w:cs="Arial"/>
        </w:rPr>
        <w:t xml:space="preserve">zu klären, </w:t>
      </w:r>
      <w:r w:rsidR="00C33EDA">
        <w:rPr>
          <w:rFonts w:ascii="Arial" w:hAnsi="Arial" w:cs="Arial"/>
        </w:rPr>
        <w:t>wie</w:t>
      </w:r>
      <w:r>
        <w:rPr>
          <w:rFonts w:ascii="Arial" w:hAnsi="Arial" w:cs="Arial"/>
        </w:rPr>
        <w:t xml:space="preserve"> </w:t>
      </w:r>
      <w:r w:rsidR="00827CA1" w:rsidRPr="00163BA0">
        <w:rPr>
          <w:rFonts w:ascii="Arial" w:hAnsi="Arial" w:cs="Arial"/>
        </w:rPr>
        <w:t xml:space="preserve">der Pflanzenpass ungültig </w:t>
      </w:r>
      <w:r>
        <w:rPr>
          <w:rFonts w:ascii="Arial" w:hAnsi="Arial" w:cs="Arial"/>
        </w:rPr>
        <w:t>gemacht</w:t>
      </w:r>
      <w:r w:rsidR="00827CA1" w:rsidRPr="00163BA0">
        <w:rPr>
          <w:rFonts w:ascii="Arial" w:hAnsi="Arial" w:cs="Arial"/>
        </w:rPr>
        <w:t xml:space="preserve"> oder</w:t>
      </w:r>
      <w:r w:rsidR="00827CA1" w:rsidRPr="00163BA0">
        <w:rPr>
          <w:rFonts w:ascii="Arial" w:eastAsia="Calibri" w:hAnsi="Arial" w:cs="Arial"/>
        </w:rPr>
        <w:t xml:space="preserve"> </w:t>
      </w:r>
      <w:r w:rsidR="00C33EDA">
        <w:rPr>
          <w:rFonts w:ascii="Arial" w:eastAsia="Calibri" w:hAnsi="Arial" w:cs="Arial"/>
        </w:rPr>
        <w:t>entfernt wird</w:t>
      </w:r>
      <w:r w:rsidR="00827CA1" w:rsidRPr="00163BA0">
        <w:rPr>
          <w:rFonts w:ascii="Arial" w:hAnsi="Arial" w:cs="Arial"/>
        </w:rPr>
        <w:t>. Der Inhalt des ungültig</w:t>
      </w:r>
      <w:r>
        <w:rPr>
          <w:rFonts w:ascii="Arial" w:hAnsi="Arial" w:cs="Arial"/>
        </w:rPr>
        <w:t>en</w:t>
      </w:r>
      <w:r w:rsidR="00827CA1" w:rsidRPr="00163BA0">
        <w:rPr>
          <w:rFonts w:ascii="Arial" w:hAnsi="Arial" w:cs="Arial"/>
        </w:rPr>
        <w:t xml:space="preserve"> Pflanzenpasses ist </w:t>
      </w:r>
      <w:r w:rsidR="00036080">
        <w:rPr>
          <w:rFonts w:ascii="Arial" w:hAnsi="Arial" w:cs="Arial"/>
        </w:rPr>
        <w:t xml:space="preserve">einschließlich einer Erklärung hierzu </w:t>
      </w:r>
      <w:r w:rsidR="00827CA1" w:rsidRPr="00163BA0">
        <w:rPr>
          <w:rFonts w:ascii="Arial" w:hAnsi="Arial" w:cs="Arial"/>
        </w:rPr>
        <w:t>für mindestens 3 Jahre aufzubewahren.</w:t>
      </w:r>
    </w:p>
    <w:p w14:paraId="283BC6F7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ergänzende Angaben des Unternehmens (Option)</w:t>
      </w:r>
    </w:p>
    <w:p w14:paraId="184CA8E1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…</w:t>
      </w:r>
    </w:p>
    <w:p w14:paraId="4FF78D97" w14:textId="40559F82" w:rsidR="00F03062" w:rsidRPr="00163BA0" w:rsidRDefault="00B02CD0" w:rsidP="00163BA0">
      <w:pPr>
        <w:spacing w:after="12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163BA0">
        <w:rPr>
          <w:rFonts w:ascii="Arial" w:hAnsi="Arial" w:cs="Arial"/>
          <w:b/>
        </w:rPr>
        <w:t xml:space="preserve">. </w:t>
      </w:r>
      <w:r w:rsidR="00F03062" w:rsidRPr="00163BA0">
        <w:rPr>
          <w:rFonts w:ascii="Arial" w:hAnsi="Arial" w:cs="Arial"/>
          <w:b/>
        </w:rPr>
        <w:t xml:space="preserve">Meldepflicht bei Kenntnis unmittelbarer Gefahren durch </w:t>
      </w:r>
    </w:p>
    <w:p w14:paraId="66FFA921" w14:textId="77777777" w:rsidR="00F03062" w:rsidRPr="00C33EDA" w:rsidRDefault="00F03062" w:rsidP="00C602D3">
      <w:pPr>
        <w:pStyle w:val="Listenabsatz"/>
        <w:numPr>
          <w:ilvl w:val="0"/>
          <w:numId w:val="2"/>
        </w:numPr>
        <w:spacing w:before="240" w:after="120" w:line="300" w:lineRule="atLeast"/>
        <w:ind w:left="709" w:hanging="425"/>
        <w:contextualSpacing w:val="0"/>
        <w:rPr>
          <w:rFonts w:ascii="Arial" w:hAnsi="Arial" w:cs="Arial"/>
          <w:b/>
          <w:bCs/>
          <w:sz w:val="24"/>
        </w:rPr>
      </w:pPr>
      <w:r w:rsidRPr="00C33EDA">
        <w:rPr>
          <w:rFonts w:ascii="Arial" w:hAnsi="Arial" w:cs="Arial"/>
          <w:b/>
        </w:rPr>
        <w:t>Unionsquarantäneschädlinge und</w:t>
      </w:r>
    </w:p>
    <w:p w14:paraId="79083791" w14:textId="77777777" w:rsidR="00F03062" w:rsidRPr="00BC39ED" w:rsidRDefault="00C25D3E" w:rsidP="00C602D3">
      <w:pPr>
        <w:pStyle w:val="Listenabsatz"/>
        <w:numPr>
          <w:ilvl w:val="0"/>
          <w:numId w:val="2"/>
        </w:numPr>
        <w:spacing w:before="120" w:after="120" w:line="300" w:lineRule="atLeast"/>
        <w:ind w:left="709" w:hanging="425"/>
        <w:contextualSpacing w:val="0"/>
        <w:rPr>
          <w:rFonts w:ascii="Arial" w:hAnsi="Arial" w:cs="Arial"/>
          <w:bCs/>
          <w:sz w:val="24"/>
        </w:rPr>
      </w:pPr>
      <w:r w:rsidRPr="00BC39ED">
        <w:rPr>
          <w:rFonts w:ascii="Arial" w:hAnsi="Arial" w:cs="Arial"/>
          <w:b/>
        </w:rPr>
        <w:t>neue, potenzielle Q</w:t>
      </w:r>
      <w:r w:rsidR="00130C6F" w:rsidRPr="00BC39ED">
        <w:rPr>
          <w:rFonts w:ascii="Arial" w:hAnsi="Arial" w:cs="Arial"/>
          <w:b/>
        </w:rPr>
        <w:t>uarantäneschädlinge</w:t>
      </w:r>
      <w:r w:rsidR="009852A3" w:rsidRPr="00BC39ED">
        <w:rPr>
          <w:rFonts w:ascii="Arial" w:hAnsi="Arial" w:cs="Arial"/>
          <w:b/>
          <w:bCs/>
          <w:sz w:val="24"/>
          <w:vertAlign w:val="superscript"/>
        </w:rPr>
        <w:t>5</w:t>
      </w:r>
      <w:r w:rsidR="00130C6F" w:rsidRPr="00BC39ED">
        <w:rPr>
          <w:rFonts w:ascii="Arial" w:hAnsi="Arial" w:cs="Arial"/>
          <w:b/>
        </w:rPr>
        <w:t xml:space="preserve"> </w:t>
      </w:r>
    </w:p>
    <w:p w14:paraId="4B48BB0C" w14:textId="77777777" w:rsidR="004537E0" w:rsidRDefault="00F03062" w:rsidP="00C905CA">
      <w:pPr>
        <w:spacing w:after="120" w:line="300" w:lineRule="atLeast"/>
        <w:rPr>
          <w:rFonts w:ascii="Arial" w:hAnsi="Arial" w:cs="Arial"/>
        </w:rPr>
      </w:pPr>
      <w:r w:rsidRPr="00C33EDA">
        <w:rPr>
          <w:rFonts w:ascii="Arial" w:hAnsi="Arial" w:cs="Arial"/>
        </w:rPr>
        <w:t xml:space="preserve">Hat ein Unternehmer Nachweise für das Eindringen eines Unionsquarantäneschädlings oder eines </w:t>
      </w:r>
      <w:r w:rsidR="00C25D3E" w:rsidRPr="00C33EDA">
        <w:rPr>
          <w:rFonts w:ascii="Arial" w:hAnsi="Arial" w:cs="Arial"/>
        </w:rPr>
        <w:t xml:space="preserve">vergleichbaren </w:t>
      </w:r>
      <w:r w:rsidRPr="00C33EDA">
        <w:rPr>
          <w:rFonts w:ascii="Arial" w:hAnsi="Arial" w:cs="Arial"/>
        </w:rPr>
        <w:t>neuen</w:t>
      </w:r>
      <w:r w:rsidR="00C25D3E" w:rsidRPr="00C33EDA">
        <w:rPr>
          <w:rFonts w:ascii="Arial" w:hAnsi="Arial" w:cs="Arial"/>
        </w:rPr>
        <w:t xml:space="preserve"> Schädlings, </w:t>
      </w:r>
      <w:r w:rsidRPr="00C33EDA">
        <w:rPr>
          <w:rFonts w:ascii="Arial" w:hAnsi="Arial" w:cs="Arial"/>
        </w:rPr>
        <w:t>in einem Gebiet, in dem dieser Schädling vorher nicht vorkam</w:t>
      </w:r>
      <w:r w:rsidR="004537E0">
        <w:rPr>
          <w:rFonts w:ascii="Arial" w:hAnsi="Arial" w:cs="Arial"/>
        </w:rPr>
        <w:t xml:space="preserve"> oder hat er unbekannte Schädlinge im eigenen Unternehmen festgestellt</w:t>
      </w:r>
      <w:r w:rsidRPr="00C33EDA">
        <w:rPr>
          <w:rFonts w:ascii="Arial" w:hAnsi="Arial" w:cs="Arial"/>
        </w:rPr>
        <w:t xml:space="preserve">, so </w:t>
      </w:r>
      <w:r w:rsidR="004537E0">
        <w:rPr>
          <w:rFonts w:ascii="Arial" w:hAnsi="Arial" w:cs="Arial"/>
        </w:rPr>
        <w:t xml:space="preserve">meldet er </w:t>
      </w:r>
      <w:r w:rsidRPr="00C33EDA">
        <w:rPr>
          <w:rFonts w:ascii="Arial" w:hAnsi="Arial" w:cs="Arial"/>
        </w:rPr>
        <w:t>dies unverzüglich der zuständigen Behörde.</w:t>
      </w:r>
    </w:p>
    <w:p w14:paraId="403CA17D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ergänzende Angaben des Unternehmens (Option)</w:t>
      </w:r>
    </w:p>
    <w:p w14:paraId="710C01FD" w14:textId="77777777" w:rsidR="00E846F4" w:rsidRPr="00473B7B" w:rsidRDefault="00E846F4" w:rsidP="00E84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00" w:lineRule="atLeast"/>
        <w:rPr>
          <w:rFonts w:ascii="Arial" w:hAnsi="Arial" w:cs="Arial"/>
          <w:i/>
        </w:rPr>
      </w:pPr>
      <w:r w:rsidRPr="00473B7B">
        <w:rPr>
          <w:rFonts w:ascii="Arial" w:hAnsi="Arial" w:cs="Arial"/>
          <w:i/>
        </w:rPr>
        <w:t>…</w:t>
      </w:r>
    </w:p>
    <w:p w14:paraId="74B52EFC" w14:textId="77777777" w:rsidR="000A1D08" w:rsidRPr="00C905CA" w:rsidRDefault="000A1D08" w:rsidP="00C905CA">
      <w:pPr>
        <w:spacing w:after="120" w:line="300" w:lineRule="atLeast"/>
        <w:rPr>
          <w:rFonts w:ascii="Arial" w:hAnsi="Arial" w:cs="Arial"/>
        </w:rPr>
      </w:pPr>
    </w:p>
    <w:p w14:paraId="65D85EEC" w14:textId="77777777" w:rsidR="000A1D08" w:rsidRDefault="000A1D08">
      <w:pPr>
        <w:rPr>
          <w:rFonts w:ascii="Arial" w:hAnsi="Arial" w:cs="Arial"/>
        </w:rPr>
        <w:sectPr w:rsidR="000A1D08" w:rsidSect="00214DB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38BE7ACC" w14:textId="77777777" w:rsidR="00C905CA" w:rsidRDefault="00726627" w:rsidP="00C905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6. </w:t>
      </w:r>
      <w:r w:rsidR="004A541D" w:rsidRPr="002B5F50">
        <w:rPr>
          <w:rFonts w:ascii="Arial" w:hAnsi="Arial" w:cs="Arial"/>
          <w:b/>
        </w:rPr>
        <w:t xml:space="preserve">Aushang zum Handlungsplan für den Verdachtsfall bzw. bei Feststellung </w:t>
      </w:r>
      <w:r w:rsidR="004A541D">
        <w:rPr>
          <w:rFonts w:ascii="Arial" w:hAnsi="Arial" w:cs="Arial"/>
          <w:b/>
        </w:rPr>
        <w:t>des</w:t>
      </w:r>
      <w:r w:rsidR="004A541D" w:rsidRPr="002B5F50">
        <w:rPr>
          <w:rFonts w:ascii="Arial" w:hAnsi="Arial" w:cs="Arial"/>
          <w:b/>
        </w:rPr>
        <w:t xml:space="preserve"> Auftretens von </w:t>
      </w:r>
      <w:r w:rsidR="009C5958">
        <w:rPr>
          <w:rFonts w:ascii="Arial" w:hAnsi="Arial" w:cs="Arial"/>
          <w:b/>
        </w:rPr>
        <w:t xml:space="preserve">geregelten </w:t>
      </w:r>
      <w:r w:rsidR="00C905CA">
        <w:rPr>
          <w:rFonts w:ascii="Arial" w:hAnsi="Arial" w:cs="Arial"/>
          <w:b/>
        </w:rPr>
        <w:t>S</w:t>
      </w:r>
      <w:r w:rsidR="00C905CA" w:rsidRPr="002B5F50">
        <w:rPr>
          <w:rFonts w:ascii="Arial" w:hAnsi="Arial" w:cs="Arial"/>
          <w:b/>
        </w:rPr>
        <w:t>chädlingen</w:t>
      </w:r>
    </w:p>
    <w:p w14:paraId="7E79AFA2" w14:textId="77777777" w:rsidR="00550FB2" w:rsidRDefault="00C905CA" w:rsidP="00C905CA">
      <w:pPr>
        <w:jc w:val="center"/>
        <w:rPr>
          <w:rFonts w:ascii="Arial" w:hAnsi="Arial" w:cs="Arial"/>
        </w:rPr>
        <w:sectPr w:rsidR="00550FB2" w:rsidSect="00675746">
          <w:headerReference w:type="defaul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6698D911" wp14:editId="10CC55FE">
            <wp:extent cx="5760720" cy="83210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ie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DDA7" w14:textId="77777777" w:rsidR="00550FB2" w:rsidRDefault="00550FB2" w:rsidP="00C905CA">
      <w:pPr>
        <w:jc w:val="center"/>
        <w:rPr>
          <w:rFonts w:ascii="Arial" w:hAnsi="Arial" w:cs="Arial"/>
        </w:rPr>
      </w:pPr>
    </w:p>
    <w:tbl>
      <w:tblPr>
        <w:tblStyle w:val="Tabellenraster"/>
        <w:tblW w:w="14459" w:type="dxa"/>
        <w:tblLook w:val="04A0" w:firstRow="1" w:lastRow="0" w:firstColumn="1" w:lastColumn="0" w:noHBand="0" w:noVBand="1"/>
      </w:tblPr>
      <w:tblGrid>
        <w:gridCol w:w="3444"/>
        <w:gridCol w:w="11015"/>
      </w:tblGrid>
      <w:tr w:rsidR="002F1838" w14:paraId="594AE17F" w14:textId="77777777" w:rsidTr="000718CF">
        <w:tc>
          <w:tcPr>
            <w:tcW w:w="15730" w:type="dxa"/>
            <w:gridSpan w:val="2"/>
          </w:tcPr>
          <w:p w14:paraId="356B16A0" w14:textId="77777777" w:rsidR="002F1838" w:rsidRPr="00163BA0" w:rsidRDefault="00726627" w:rsidP="002F183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6. </w:t>
            </w:r>
            <w:r w:rsidR="002F1838" w:rsidRPr="00163BA0">
              <w:rPr>
                <w:rFonts w:ascii="Arial" w:hAnsi="Arial" w:cs="Arial"/>
                <w:b/>
                <w:sz w:val="28"/>
                <w:szCs w:val="28"/>
              </w:rPr>
              <w:t>Glossar</w:t>
            </w:r>
          </w:p>
          <w:p w14:paraId="684FD27D" w14:textId="77777777" w:rsidR="002F1838" w:rsidRDefault="002F1838" w:rsidP="00C905CA">
            <w:pPr>
              <w:jc w:val="center"/>
              <w:rPr>
                <w:rFonts w:ascii="Arial" w:hAnsi="Arial" w:cs="Arial"/>
              </w:rPr>
            </w:pPr>
          </w:p>
        </w:tc>
      </w:tr>
      <w:tr w:rsidR="00C749FB" w14:paraId="75208F2A" w14:textId="77777777" w:rsidTr="000718CF">
        <w:tc>
          <w:tcPr>
            <w:tcW w:w="3444" w:type="dxa"/>
          </w:tcPr>
          <w:p w14:paraId="28B9A80B" w14:textId="77777777" w:rsidR="00C749FB" w:rsidRDefault="00A04AE2" w:rsidP="00BC39ED">
            <w:pPr>
              <w:rPr>
                <w:rFonts w:ascii="Arial" w:hAnsi="Arial" w:cs="Arial"/>
              </w:rPr>
            </w:pPr>
            <w:r w:rsidRPr="00CC39D1">
              <w:rPr>
                <w:rFonts w:ascii="Arial" w:hAnsi="Arial" w:cs="Arial"/>
                <w:b/>
                <w:bCs/>
                <w:sz w:val="24"/>
              </w:rPr>
              <w:t>Unionsquarantäneschädling</w:t>
            </w:r>
            <w:r w:rsidR="00B77789">
              <w:rPr>
                <w:rFonts w:ascii="Arial" w:hAnsi="Arial" w:cs="Arial"/>
                <w:b/>
                <w:bCs/>
                <w:sz w:val="24"/>
              </w:rPr>
              <w:t xml:space="preserve"> (UQS)</w:t>
            </w:r>
            <w:r w:rsidR="009852A3" w:rsidRPr="00473B7B">
              <w:rPr>
                <w:rFonts w:ascii="Arial" w:hAnsi="Arial" w:cs="Arial"/>
                <w:b/>
                <w:bCs/>
                <w:sz w:val="24"/>
                <w:vertAlign w:val="superscript"/>
              </w:rPr>
              <w:t>1</w:t>
            </w:r>
          </w:p>
        </w:tc>
        <w:tc>
          <w:tcPr>
            <w:tcW w:w="12286" w:type="dxa"/>
          </w:tcPr>
          <w:p w14:paraId="75707ED7" w14:textId="2C3DEE17" w:rsidR="000E56B8" w:rsidRPr="00163BA0" w:rsidRDefault="00070A9A" w:rsidP="00F46FDB">
            <w:pPr>
              <w:spacing w:after="12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</w:t>
            </w:r>
            <w:r w:rsidR="00E1341E">
              <w:rPr>
                <w:rFonts w:ascii="Arial" w:hAnsi="Arial" w:cs="Arial"/>
              </w:rPr>
              <w:t>Unionsquarantäneschädling komm</w:t>
            </w:r>
            <w:r>
              <w:rPr>
                <w:rFonts w:ascii="Arial" w:hAnsi="Arial" w:cs="Arial"/>
              </w:rPr>
              <w:t>t</w:t>
            </w:r>
            <w:r w:rsidR="00E1341E">
              <w:rPr>
                <w:rFonts w:ascii="Arial" w:hAnsi="Arial" w:cs="Arial"/>
              </w:rPr>
              <w:t xml:space="preserve"> in der EU nicht vor oder </w:t>
            </w:r>
            <w:r>
              <w:rPr>
                <w:rFonts w:ascii="Arial" w:hAnsi="Arial" w:cs="Arial"/>
              </w:rPr>
              <w:t>ist</w:t>
            </w:r>
            <w:r w:rsidR="00E1341E">
              <w:rPr>
                <w:rFonts w:ascii="Arial" w:hAnsi="Arial" w:cs="Arial"/>
              </w:rPr>
              <w:t xml:space="preserve"> nur begrenzt verbreitet. Sollte </w:t>
            </w:r>
            <w:r>
              <w:rPr>
                <w:rFonts w:ascii="Arial" w:hAnsi="Arial" w:cs="Arial"/>
              </w:rPr>
              <w:t>er</w:t>
            </w:r>
            <w:r w:rsidR="00E1341E">
              <w:rPr>
                <w:rFonts w:ascii="Arial" w:hAnsi="Arial" w:cs="Arial"/>
              </w:rPr>
              <w:t xml:space="preserve"> eingeschleppt werden, verursach</w:t>
            </w:r>
            <w:r>
              <w:rPr>
                <w:rFonts w:ascii="Arial" w:hAnsi="Arial" w:cs="Arial"/>
              </w:rPr>
              <w:t>t</w:t>
            </w:r>
            <w:r w:rsidR="00E134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er</w:t>
            </w:r>
            <w:r w:rsidR="000E56B8">
              <w:rPr>
                <w:rFonts w:ascii="Arial" w:hAnsi="Arial" w:cs="Arial"/>
              </w:rPr>
              <w:t xml:space="preserve"> voraussichtlich</w:t>
            </w:r>
            <w:r w:rsidR="00E1341E">
              <w:rPr>
                <w:rFonts w:ascii="Arial" w:hAnsi="Arial" w:cs="Arial"/>
              </w:rPr>
              <w:t xml:space="preserve"> hohe </w:t>
            </w:r>
            <w:r>
              <w:rPr>
                <w:rFonts w:ascii="Arial" w:hAnsi="Arial" w:cs="Arial"/>
              </w:rPr>
              <w:t xml:space="preserve">wirtschaftliche, soziale und ökologische </w:t>
            </w:r>
            <w:r w:rsidR="00E1341E">
              <w:rPr>
                <w:rFonts w:ascii="Arial" w:hAnsi="Arial" w:cs="Arial"/>
              </w:rPr>
              <w:t>Schäden</w:t>
            </w:r>
            <w:r w:rsidR="000E56B8">
              <w:rPr>
                <w:rFonts w:ascii="Arial" w:hAnsi="Arial" w:cs="Arial"/>
              </w:rPr>
              <w:t>. Daher ist bei</w:t>
            </w:r>
            <w:r w:rsidR="00E134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seinem</w:t>
            </w:r>
            <w:r w:rsidR="000E56B8">
              <w:rPr>
                <w:rFonts w:ascii="Arial" w:hAnsi="Arial" w:cs="Arial"/>
              </w:rPr>
              <w:t xml:space="preserve"> Auftreten </w:t>
            </w:r>
            <w:r w:rsidR="00AE65C7">
              <w:rPr>
                <w:rFonts w:ascii="Arial" w:hAnsi="Arial" w:cs="Arial"/>
              </w:rPr>
              <w:t xml:space="preserve">bzw. schon bei einem </w:t>
            </w:r>
            <w:proofErr w:type="spellStart"/>
            <w:r w:rsidR="00AE65C7">
              <w:rPr>
                <w:rFonts w:ascii="Arial" w:hAnsi="Arial" w:cs="Arial"/>
              </w:rPr>
              <w:t>Auftretensverdacht</w:t>
            </w:r>
            <w:proofErr w:type="spellEnd"/>
            <w:r w:rsidR="00AE65C7">
              <w:rPr>
                <w:rFonts w:ascii="Arial" w:hAnsi="Arial" w:cs="Arial"/>
              </w:rPr>
              <w:t xml:space="preserve"> </w:t>
            </w:r>
            <w:r w:rsidR="000E56B8">
              <w:rPr>
                <w:rFonts w:ascii="Arial" w:hAnsi="Arial" w:cs="Arial"/>
              </w:rPr>
              <w:t xml:space="preserve">eine Meldung an die zuständige Behörde erforderlich. </w:t>
            </w:r>
            <w:r w:rsidR="000E56B8" w:rsidRPr="00163BA0">
              <w:rPr>
                <w:rFonts w:ascii="Arial" w:hAnsi="Arial" w:cs="Arial"/>
              </w:rPr>
              <w:t>Ziel aller Maßnahmen ist es dann, eine weitere Ausbreitung des Befalls und eine Verschleppung des Quarantäneschädlings zu verhindern und letztendlich den Befall auszurotten.</w:t>
            </w:r>
          </w:p>
          <w:p w14:paraId="77BEFDEE" w14:textId="31508C76" w:rsidR="00B02CD0" w:rsidRDefault="000E56B8" w:rsidP="00BC39ED">
            <w:pPr>
              <w:spacing w:after="120" w:line="300" w:lineRule="atLeast"/>
              <w:rPr>
                <w:rFonts w:ascii="Arial" w:hAnsi="Arial" w:cs="Arial"/>
              </w:rPr>
            </w:pPr>
            <w:r w:rsidRPr="00163BA0">
              <w:rPr>
                <w:rFonts w:ascii="Arial" w:hAnsi="Arial" w:cs="Arial"/>
              </w:rPr>
              <w:t xml:space="preserve">Die Liste der </w:t>
            </w:r>
            <w:r w:rsidR="00A04AE2" w:rsidRPr="00163BA0">
              <w:rPr>
                <w:rFonts w:ascii="Arial" w:hAnsi="Arial" w:cs="Arial"/>
              </w:rPr>
              <w:t>Quarantäneschädlinge</w:t>
            </w:r>
            <w:r w:rsidRPr="00163BA0">
              <w:rPr>
                <w:rFonts w:ascii="Arial" w:hAnsi="Arial" w:cs="Arial"/>
              </w:rPr>
              <w:t xml:space="preserve"> der EU </w:t>
            </w:r>
            <w:r>
              <w:rPr>
                <w:rFonts w:ascii="Arial" w:hAnsi="Arial" w:cs="Arial"/>
              </w:rPr>
              <w:t xml:space="preserve">findet sich in </w:t>
            </w:r>
            <w:r w:rsidR="00A04AE2" w:rsidRPr="00163BA0">
              <w:rPr>
                <w:rFonts w:ascii="Arial" w:hAnsi="Arial" w:cs="Arial"/>
              </w:rPr>
              <w:t>Anhang II der Verordnung (EU) 2019/2072</w:t>
            </w:r>
            <w:r w:rsidR="008C7DD8">
              <w:rPr>
                <w:rFonts w:ascii="Arial" w:hAnsi="Arial" w:cs="Arial"/>
              </w:rPr>
              <w:t xml:space="preserve"> bzw. unter</w:t>
            </w:r>
            <w:r>
              <w:rPr>
                <w:rFonts w:ascii="Arial" w:hAnsi="Arial" w:cs="Arial"/>
              </w:rPr>
              <w:t>.</w:t>
            </w:r>
            <w:r w:rsidR="00F46FDB" w:rsidRPr="00163BA0">
              <w:rPr>
                <w:rFonts w:ascii="Arial" w:hAnsi="Arial" w:cs="Arial"/>
              </w:rPr>
              <w:t xml:space="preserve"> </w:t>
            </w:r>
            <w:hyperlink r:id="rId18" w:history="1">
              <w:r w:rsidR="00B02CD0" w:rsidRPr="00856E65">
                <w:rPr>
                  <w:rStyle w:val="Hyperlink"/>
                  <w:rFonts w:ascii="Arial" w:hAnsi="Arial" w:cs="Arial"/>
                </w:rPr>
                <w:t>https://eur-lex.europa.eu/legal-content/DE/TXT/PDF/?uri=CELEX:02019R2072-20210624&amp;from=DE</w:t>
              </w:r>
            </w:hyperlink>
          </w:p>
        </w:tc>
      </w:tr>
      <w:tr w:rsidR="00C749FB" w14:paraId="79796262" w14:textId="77777777" w:rsidTr="000718CF">
        <w:tc>
          <w:tcPr>
            <w:tcW w:w="3444" w:type="dxa"/>
          </w:tcPr>
          <w:p w14:paraId="7D213A43" w14:textId="77777777" w:rsidR="00A04AE2" w:rsidRPr="00163BA0" w:rsidRDefault="00A04AE2" w:rsidP="00163BA0">
            <w:pPr>
              <w:rPr>
                <w:rFonts w:ascii="Arial" w:hAnsi="Arial" w:cs="Arial"/>
                <w:b/>
                <w:bCs/>
                <w:sz w:val="24"/>
              </w:rPr>
            </w:pPr>
            <w:r w:rsidRPr="00163BA0">
              <w:rPr>
                <w:rFonts w:ascii="Arial" w:hAnsi="Arial" w:cs="Arial"/>
                <w:b/>
                <w:bCs/>
                <w:sz w:val="24"/>
              </w:rPr>
              <w:t>durch EU-Notmaßnahmen geregelte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r </w:t>
            </w:r>
            <w:r w:rsidRPr="00163BA0">
              <w:rPr>
                <w:rFonts w:ascii="Arial" w:hAnsi="Arial" w:cs="Arial"/>
                <w:b/>
                <w:bCs/>
                <w:sz w:val="24"/>
              </w:rPr>
              <w:t>Schädling</w:t>
            </w:r>
            <w:r w:rsidR="009852A3">
              <w:rPr>
                <w:rFonts w:ascii="Arial" w:hAnsi="Arial" w:cs="Arial"/>
                <w:b/>
                <w:bCs/>
                <w:sz w:val="24"/>
                <w:vertAlign w:val="superscript"/>
              </w:rPr>
              <w:t>2</w:t>
            </w:r>
          </w:p>
          <w:p w14:paraId="7EC50DDA" w14:textId="77777777" w:rsidR="00C749FB" w:rsidRDefault="00C749FB" w:rsidP="00C90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86" w:type="dxa"/>
          </w:tcPr>
          <w:p w14:paraId="68B16B97" w14:textId="0E934C13" w:rsidR="00AE65C7" w:rsidRDefault="00F46FDB" w:rsidP="00685B0D">
            <w:pPr>
              <w:spacing w:after="12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Drohen der EU hohe Schäden durch einen neuen Schädling</w:t>
            </w:r>
            <w:r w:rsidR="00B77789">
              <w:rPr>
                <w:rFonts w:ascii="Arial" w:hAnsi="Arial" w:cs="Arial"/>
              </w:rPr>
              <w:t xml:space="preserve">, der noch nicht als UQS gelistet ist, </w:t>
            </w:r>
            <w:r w:rsidR="00AE65C7">
              <w:rPr>
                <w:rFonts w:ascii="Arial" w:hAnsi="Arial" w:cs="Arial"/>
              </w:rPr>
              <w:t>der aber ähnlich schädlich ist, erlässt die</w:t>
            </w:r>
            <w:r w:rsidR="00B77789">
              <w:rPr>
                <w:rFonts w:ascii="Arial" w:hAnsi="Arial" w:cs="Arial"/>
              </w:rPr>
              <w:t xml:space="preserve"> EU</w:t>
            </w:r>
            <w:r w:rsidR="00AE65C7">
              <w:rPr>
                <w:rFonts w:ascii="Arial" w:hAnsi="Arial" w:cs="Arial"/>
              </w:rPr>
              <w:t xml:space="preserve"> kurzfristige </w:t>
            </w:r>
            <w:r w:rsidR="00B77789">
              <w:rPr>
                <w:rFonts w:ascii="Arial" w:hAnsi="Arial" w:cs="Arial"/>
              </w:rPr>
              <w:t xml:space="preserve">Notmaßnahmen </w:t>
            </w:r>
            <w:r>
              <w:rPr>
                <w:rFonts w:ascii="Arial" w:hAnsi="Arial" w:cs="Arial"/>
              </w:rPr>
              <w:t xml:space="preserve">nach </w:t>
            </w:r>
            <w:r w:rsidRPr="00163BA0">
              <w:rPr>
                <w:rFonts w:ascii="Arial" w:hAnsi="Arial" w:cs="Arial"/>
              </w:rPr>
              <w:t>Artikel 30</w:t>
            </w:r>
            <w:r w:rsidR="00901ADB">
              <w:rPr>
                <w:rFonts w:ascii="Arial" w:hAnsi="Arial" w:cs="Arial"/>
              </w:rPr>
              <w:t xml:space="preserve"> der</w:t>
            </w:r>
            <w:r w:rsidRPr="00163BA0">
              <w:rPr>
                <w:rFonts w:ascii="Arial" w:hAnsi="Arial" w:cs="Arial"/>
              </w:rPr>
              <w:t xml:space="preserve"> </w:t>
            </w:r>
            <w:r w:rsidR="00685B0D">
              <w:rPr>
                <w:rFonts w:ascii="Arial" w:hAnsi="Arial" w:cs="Arial"/>
              </w:rPr>
              <w:t>Verordnung</w:t>
            </w:r>
            <w:r w:rsidR="00685B0D" w:rsidRPr="00163BA0">
              <w:rPr>
                <w:rFonts w:ascii="Arial" w:hAnsi="Arial" w:cs="Arial"/>
              </w:rPr>
              <w:t xml:space="preserve"> </w:t>
            </w:r>
            <w:r w:rsidRPr="00163BA0">
              <w:rPr>
                <w:rFonts w:ascii="Arial" w:hAnsi="Arial" w:cs="Arial"/>
              </w:rPr>
              <w:t xml:space="preserve">(EU) 2016/2031 </w:t>
            </w:r>
            <w:r w:rsidR="00B77789">
              <w:rPr>
                <w:rFonts w:ascii="Arial" w:hAnsi="Arial" w:cs="Arial"/>
              </w:rPr>
              <w:t>zum Schutz vor einer Einschleppung, Ausbreitung und Etablierung</w:t>
            </w:r>
            <w:r w:rsidR="00AE65C7">
              <w:rPr>
                <w:rFonts w:ascii="Arial" w:hAnsi="Arial" w:cs="Arial"/>
              </w:rPr>
              <w:t>.</w:t>
            </w:r>
            <w:r w:rsidR="00070A9A">
              <w:rPr>
                <w:rFonts w:ascii="Arial" w:hAnsi="Arial" w:cs="Arial"/>
              </w:rPr>
              <w:t xml:space="preserve"> Meld</w:t>
            </w:r>
            <w:r w:rsidR="00AE65C7">
              <w:rPr>
                <w:rFonts w:ascii="Arial" w:hAnsi="Arial" w:cs="Arial"/>
              </w:rPr>
              <w:t>epflichten</w:t>
            </w:r>
            <w:r w:rsidR="00070A9A">
              <w:rPr>
                <w:rFonts w:ascii="Arial" w:hAnsi="Arial" w:cs="Arial"/>
              </w:rPr>
              <w:t xml:space="preserve"> und </w:t>
            </w:r>
            <w:r w:rsidR="00AE65C7">
              <w:rPr>
                <w:rFonts w:ascii="Arial" w:hAnsi="Arial" w:cs="Arial"/>
              </w:rPr>
              <w:t>Maßnahmen entsprechen denen für</w:t>
            </w:r>
            <w:r w:rsidR="00070A9A">
              <w:rPr>
                <w:rFonts w:ascii="Arial" w:hAnsi="Arial" w:cs="Arial"/>
              </w:rPr>
              <w:t xml:space="preserve"> UQS.</w:t>
            </w:r>
            <w:r w:rsidR="00B77789">
              <w:rPr>
                <w:rFonts w:ascii="Arial" w:hAnsi="Arial" w:cs="Arial"/>
              </w:rPr>
              <w:t xml:space="preserve"> </w:t>
            </w:r>
            <w:r w:rsidR="00070A9A">
              <w:rPr>
                <w:rFonts w:ascii="Arial" w:hAnsi="Arial" w:cs="Arial"/>
              </w:rPr>
              <w:t>EU-Notmaßnahmen</w:t>
            </w:r>
            <w:r w:rsidR="00AE65C7">
              <w:rPr>
                <w:rFonts w:ascii="Arial" w:hAnsi="Arial" w:cs="Arial"/>
              </w:rPr>
              <w:t xml:space="preserve"> sind gelistet unter: </w:t>
            </w:r>
            <w:r w:rsidR="00F46A33" w:rsidRPr="000718CF">
              <w:rPr>
                <w:rFonts w:ascii="Arial" w:hAnsi="Arial" w:cs="Arial"/>
              </w:rPr>
              <w:t>https://pflanzengesundheit.julius-kuehn.de/index.php?menuid=62&amp;reporeid=302#schadorganismen</w:t>
            </w:r>
            <w:r w:rsidR="003925DD">
              <w:rPr>
                <w:rFonts w:ascii="Arial" w:hAnsi="Arial" w:cs="Arial"/>
              </w:rPr>
              <w:t>*</w:t>
            </w:r>
          </w:p>
        </w:tc>
      </w:tr>
      <w:tr w:rsidR="00C749FB" w14:paraId="47EF2357" w14:textId="77777777" w:rsidTr="000718CF">
        <w:tc>
          <w:tcPr>
            <w:tcW w:w="3444" w:type="dxa"/>
          </w:tcPr>
          <w:p w14:paraId="40C04456" w14:textId="77777777" w:rsidR="00C749FB" w:rsidRPr="00163BA0" w:rsidRDefault="00BB590A" w:rsidP="00163BA0">
            <w:pPr>
              <w:rPr>
                <w:rFonts w:ascii="Arial" w:hAnsi="Arial" w:cs="Arial"/>
                <w:b/>
                <w:bCs/>
                <w:sz w:val="24"/>
              </w:rPr>
            </w:pPr>
            <w:r w:rsidRPr="00163BA0">
              <w:rPr>
                <w:rFonts w:ascii="Arial" w:hAnsi="Arial" w:cs="Arial"/>
                <w:b/>
                <w:bCs/>
                <w:sz w:val="24"/>
              </w:rPr>
              <w:t>Schutzgebiet-Quarantäneschädling</w:t>
            </w:r>
            <w:r w:rsidR="009852A3">
              <w:rPr>
                <w:rFonts w:ascii="Arial" w:hAnsi="Arial" w:cs="Arial"/>
                <w:b/>
                <w:bCs/>
                <w:sz w:val="24"/>
                <w:vertAlign w:val="superscript"/>
              </w:rPr>
              <w:t>3</w:t>
            </w:r>
          </w:p>
        </w:tc>
        <w:tc>
          <w:tcPr>
            <w:tcW w:w="12286" w:type="dxa"/>
          </w:tcPr>
          <w:p w14:paraId="2B0A5F1A" w14:textId="7A29544B" w:rsidR="00C749FB" w:rsidRDefault="00043254" w:rsidP="005F7237">
            <w:pPr>
              <w:spacing w:after="120"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</w:t>
            </w:r>
            <w:r w:rsidR="00AE65C7">
              <w:rPr>
                <w:rFonts w:ascii="Arial" w:hAnsi="Arial" w:cs="Arial"/>
              </w:rPr>
              <w:t>Schädling</w:t>
            </w:r>
            <w:r>
              <w:rPr>
                <w:rFonts w:ascii="Arial" w:hAnsi="Arial" w:cs="Arial"/>
              </w:rPr>
              <w:t xml:space="preserve">, </w:t>
            </w:r>
            <w:r w:rsidR="00AE65C7">
              <w:rPr>
                <w:rFonts w:ascii="Arial" w:hAnsi="Arial" w:cs="Arial"/>
              </w:rPr>
              <w:t>der in</w:t>
            </w:r>
            <w:r w:rsidR="00901ADB">
              <w:rPr>
                <w:rFonts w:ascii="Arial" w:hAnsi="Arial" w:cs="Arial"/>
              </w:rPr>
              <w:t xml:space="preserve"> Teilen</w:t>
            </w:r>
            <w:r w:rsidR="00AE65C7">
              <w:rPr>
                <w:rFonts w:ascii="Arial" w:hAnsi="Arial" w:cs="Arial"/>
              </w:rPr>
              <w:t xml:space="preserve"> der EU</w:t>
            </w:r>
            <w:r w:rsidR="00901ADB">
              <w:rPr>
                <w:rFonts w:ascii="Arial" w:hAnsi="Arial" w:cs="Arial"/>
              </w:rPr>
              <w:t xml:space="preserve"> vorkommt,</w:t>
            </w:r>
            <w:r w:rsidR="00AE65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 </w:t>
            </w:r>
            <w:r w:rsidR="00AE65C7">
              <w:rPr>
                <w:rFonts w:ascii="Arial" w:hAnsi="Arial" w:cs="Arial"/>
              </w:rPr>
              <w:t xml:space="preserve">ganz </w:t>
            </w:r>
            <w:r>
              <w:rPr>
                <w:rFonts w:ascii="Arial" w:hAnsi="Arial" w:cs="Arial"/>
              </w:rPr>
              <w:t xml:space="preserve">bestimmten Schutzgebieten der EU </w:t>
            </w:r>
            <w:r w:rsidR="00936875">
              <w:rPr>
                <w:rFonts w:ascii="Arial" w:hAnsi="Arial" w:cs="Arial"/>
              </w:rPr>
              <w:t xml:space="preserve">aber </w:t>
            </w:r>
            <w:r w:rsidR="00AE65C7">
              <w:rPr>
                <w:rFonts w:ascii="Arial" w:hAnsi="Arial" w:cs="Arial"/>
              </w:rPr>
              <w:t xml:space="preserve">nachweislich </w:t>
            </w:r>
            <w:r>
              <w:rPr>
                <w:rFonts w:ascii="Arial" w:hAnsi="Arial" w:cs="Arial"/>
              </w:rPr>
              <w:t xml:space="preserve">nicht vorkommt. </w:t>
            </w:r>
            <w:r w:rsidR="00646520" w:rsidRPr="00163BA0">
              <w:rPr>
                <w:rFonts w:ascii="Arial" w:hAnsi="Arial" w:cs="Arial"/>
              </w:rPr>
              <w:t>Ziel aller Maßnahmen zu Schutzgebiet-Quarantäneschädlingen ist es, die Einschleppung in Schutzgebiete zu verhindern</w:t>
            </w:r>
            <w:r w:rsidR="00646520" w:rsidRPr="003608CE">
              <w:rPr>
                <w:rFonts w:ascii="Arial" w:hAnsi="Arial" w:cs="Arial"/>
              </w:rPr>
              <w:t>.</w:t>
            </w:r>
            <w:r w:rsidR="003608CE" w:rsidRPr="00BC39ED" w:rsidDel="00BB590A">
              <w:rPr>
                <w:rFonts w:ascii="Arial" w:hAnsi="Arial" w:cs="Arial"/>
              </w:rPr>
              <w:t xml:space="preserve"> Schutzgebiete in Mitgliedstaaten und zugehörige Schutzgebiet-Quarantäneschädlinge sind in Anhang III der Verordnung (EU) 2019/2072 aufgeführt</w:t>
            </w:r>
            <w:r w:rsidR="003608CE">
              <w:rPr>
                <w:rFonts w:ascii="Arial" w:hAnsi="Arial" w:cs="Arial"/>
              </w:rPr>
              <w:t xml:space="preserve"> </w:t>
            </w:r>
            <w:hyperlink r:id="rId19" w:history="1">
              <w:r w:rsidR="00B02CD0" w:rsidRPr="00856E65">
                <w:rPr>
                  <w:rStyle w:val="Hyperlink"/>
                  <w:rFonts w:ascii="Arial" w:hAnsi="Arial" w:cs="Arial"/>
                </w:rPr>
                <w:t>https://eur-lex.europa.eu/legal-content/DE/TXT/PDF/?uri=CELEX:02019R2072-20210624&amp;from=DE</w:t>
              </w:r>
            </w:hyperlink>
          </w:p>
        </w:tc>
      </w:tr>
      <w:tr w:rsidR="00C749FB" w14:paraId="65B02B48" w14:textId="77777777" w:rsidTr="000718CF">
        <w:tc>
          <w:tcPr>
            <w:tcW w:w="3444" w:type="dxa"/>
          </w:tcPr>
          <w:p w14:paraId="3C2B919A" w14:textId="77777777" w:rsidR="00C749FB" w:rsidRPr="00163BA0" w:rsidRDefault="006C1D4E" w:rsidP="00BC39ED">
            <w:pPr>
              <w:rPr>
                <w:rFonts w:ascii="Arial" w:hAnsi="Arial" w:cs="Arial"/>
                <w:b/>
              </w:rPr>
            </w:pPr>
            <w:r w:rsidRPr="00163BA0">
              <w:rPr>
                <w:rFonts w:ascii="Arial" w:hAnsi="Arial" w:cs="Arial"/>
                <w:b/>
              </w:rPr>
              <w:t>Geregelter Nicht-Quarantäneschädling</w:t>
            </w:r>
            <w:r w:rsidR="00956FE0">
              <w:rPr>
                <w:rFonts w:ascii="Arial" w:hAnsi="Arial" w:cs="Arial"/>
                <w:b/>
              </w:rPr>
              <w:t xml:space="preserve"> (RNQP)</w:t>
            </w:r>
            <w:r w:rsidR="009852A3">
              <w:rPr>
                <w:rFonts w:ascii="Arial" w:hAnsi="Arial" w:cs="Arial"/>
                <w:b/>
                <w:bCs/>
                <w:sz w:val="24"/>
                <w:vertAlign w:val="superscript"/>
              </w:rPr>
              <w:t>4</w:t>
            </w:r>
          </w:p>
        </w:tc>
        <w:tc>
          <w:tcPr>
            <w:tcW w:w="12286" w:type="dxa"/>
          </w:tcPr>
          <w:p w14:paraId="6E7DA858" w14:textId="1E93C1C0" w:rsidR="002F1838" w:rsidRDefault="00956FE0" w:rsidP="00936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RNQPs kommen in der EU vor und </w:t>
            </w:r>
            <w:r w:rsidR="00B2355E">
              <w:rPr>
                <w:rFonts w:ascii="Arial" w:hAnsi="Arial" w:cs="Arial"/>
              </w:rPr>
              <w:t>können sogar</w:t>
            </w:r>
            <w:r>
              <w:rPr>
                <w:rFonts w:ascii="Arial" w:hAnsi="Arial" w:cs="Arial"/>
              </w:rPr>
              <w:t xml:space="preserve"> weit verbreitet sein. </w:t>
            </w:r>
            <w:r w:rsidRPr="00163BA0">
              <w:rPr>
                <w:rFonts w:ascii="Arial" w:eastAsia="Calibri" w:hAnsi="Arial" w:cs="Arial"/>
                <w:color w:val="000000" w:themeColor="text1"/>
              </w:rPr>
              <w:t xml:space="preserve">Ziel aller Maßnahmen zu RNQPs ist es, das Auftreten dieser Schädlinge </w:t>
            </w:r>
            <w:r w:rsidR="009A5AB7">
              <w:rPr>
                <w:rFonts w:ascii="Arial" w:eastAsia="Calibri" w:hAnsi="Arial" w:cs="Arial"/>
                <w:color w:val="000000" w:themeColor="text1"/>
              </w:rPr>
              <w:t xml:space="preserve">an „zum Anpflanzen bestimmten Pflanzen“ </w:t>
            </w:r>
            <w:r w:rsidR="00685BAB">
              <w:rPr>
                <w:rFonts w:ascii="Arial" w:eastAsia="Calibri" w:hAnsi="Arial" w:cs="Arial"/>
                <w:color w:val="000000" w:themeColor="text1"/>
              </w:rPr>
              <w:t>zu verh</w:t>
            </w:r>
            <w:r w:rsidR="009A5AB7">
              <w:rPr>
                <w:rFonts w:ascii="Arial" w:eastAsia="Calibri" w:hAnsi="Arial" w:cs="Arial"/>
                <w:color w:val="000000" w:themeColor="text1"/>
              </w:rPr>
              <w:t>üten</w:t>
            </w:r>
            <w:r w:rsidR="005F372F">
              <w:rPr>
                <w:rFonts w:ascii="Arial" w:eastAsia="Calibri" w:hAnsi="Arial" w:cs="Arial"/>
                <w:color w:val="000000" w:themeColor="text1"/>
              </w:rPr>
              <w:t>,</w:t>
            </w:r>
            <w:r w:rsidR="00685BA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9A5AB7">
              <w:rPr>
                <w:rFonts w:ascii="Arial" w:eastAsia="Calibri" w:hAnsi="Arial" w:cs="Arial"/>
                <w:color w:val="000000" w:themeColor="text1"/>
              </w:rPr>
              <w:t xml:space="preserve">um </w:t>
            </w:r>
            <w:r w:rsidR="009A5AB7">
              <w:rPr>
                <w:rFonts w:ascii="Arial" w:hAnsi="Arial" w:cs="Arial"/>
              </w:rPr>
              <w:t>inakzeptable</w:t>
            </w:r>
            <w:r w:rsidR="009A5AB7" w:rsidRPr="00D12E71">
              <w:rPr>
                <w:rFonts w:ascii="Arial" w:hAnsi="Arial" w:cs="Arial"/>
              </w:rPr>
              <w:t xml:space="preserve"> Schäden </w:t>
            </w:r>
            <w:r w:rsidR="00AE65C7">
              <w:rPr>
                <w:rFonts w:ascii="Arial" w:hAnsi="Arial" w:cs="Arial"/>
              </w:rPr>
              <w:t>bei der Verwendung</w:t>
            </w:r>
            <w:r w:rsidRPr="00163BA0">
              <w:rPr>
                <w:rFonts w:ascii="Arial" w:hAnsi="Arial" w:cs="Arial"/>
              </w:rPr>
              <w:t xml:space="preserve"> </w:t>
            </w:r>
            <w:r w:rsidR="009A5AB7">
              <w:rPr>
                <w:rFonts w:ascii="Arial" w:hAnsi="Arial" w:cs="Arial"/>
              </w:rPr>
              <w:t xml:space="preserve">zu </w:t>
            </w:r>
            <w:r w:rsidR="00936875">
              <w:rPr>
                <w:rFonts w:ascii="Arial" w:hAnsi="Arial" w:cs="Arial"/>
              </w:rPr>
              <w:t>verhüten</w:t>
            </w:r>
            <w:r w:rsidRPr="00163BA0">
              <w:rPr>
                <w:rFonts w:ascii="Arial" w:hAnsi="Arial" w:cs="Arial"/>
              </w:rPr>
              <w:t xml:space="preserve">. </w:t>
            </w:r>
            <w:r w:rsidR="00AE65C7">
              <w:rPr>
                <w:rFonts w:ascii="Arial" w:hAnsi="Arial" w:cs="Arial"/>
              </w:rPr>
              <w:t>RNQPs</w:t>
            </w:r>
            <w:r w:rsidR="00AE65C7" w:rsidRPr="00163BA0">
              <w:rPr>
                <w:rFonts w:ascii="Arial" w:hAnsi="Arial" w:cs="Arial"/>
              </w:rPr>
              <w:t xml:space="preserve"> </w:t>
            </w:r>
            <w:r w:rsidR="00B2355E" w:rsidRPr="009A5AB7">
              <w:rPr>
                <w:rFonts w:ascii="Arial" w:hAnsi="Arial" w:cs="Arial"/>
              </w:rPr>
              <w:t>sin</w:t>
            </w:r>
            <w:r w:rsidR="00B2355E">
              <w:rPr>
                <w:rFonts w:ascii="Arial" w:hAnsi="Arial" w:cs="Arial"/>
              </w:rPr>
              <w:t>d an bestimmten</w:t>
            </w:r>
            <w:r w:rsidR="002647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Wirtspflanzen und </w:t>
            </w:r>
            <w:r w:rsidR="00264788">
              <w:rPr>
                <w:rFonts w:ascii="Arial" w:hAnsi="Arial" w:cs="Arial"/>
              </w:rPr>
              <w:t>Typ</w:t>
            </w:r>
            <w:r w:rsidR="00B2355E">
              <w:rPr>
                <w:rFonts w:ascii="Arial" w:hAnsi="Arial" w:cs="Arial"/>
              </w:rPr>
              <w:t>en von Pflanzen</w:t>
            </w:r>
            <w:r w:rsidR="009A5AB7">
              <w:rPr>
                <w:rFonts w:ascii="Arial" w:hAnsi="Arial" w:cs="Arial"/>
              </w:rPr>
              <w:t>material</w:t>
            </w:r>
            <w:r>
              <w:rPr>
                <w:rFonts w:ascii="Arial" w:hAnsi="Arial" w:cs="Arial"/>
              </w:rPr>
              <w:t xml:space="preserve"> </w:t>
            </w:r>
            <w:r w:rsidR="00B2355E">
              <w:rPr>
                <w:rFonts w:ascii="Arial" w:hAnsi="Arial" w:cs="Arial"/>
              </w:rPr>
              <w:t>relevant und dürfen dort definierte</w:t>
            </w:r>
            <w:r>
              <w:rPr>
                <w:rFonts w:ascii="Arial" w:hAnsi="Arial" w:cs="Arial"/>
              </w:rPr>
              <w:t xml:space="preserve"> Schwellenwerte nicht überschr</w:t>
            </w:r>
            <w:r w:rsidR="00B2355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iten</w:t>
            </w:r>
            <w:r w:rsidR="009A5AB7">
              <w:rPr>
                <w:rFonts w:ascii="Arial" w:hAnsi="Arial" w:cs="Arial"/>
              </w:rPr>
              <w:t xml:space="preserve">. </w:t>
            </w:r>
            <w:r w:rsidR="00685B0D">
              <w:rPr>
                <w:rFonts w:ascii="Arial" w:hAnsi="Arial" w:cs="Arial"/>
              </w:rPr>
              <w:t xml:space="preserve">Sie sind in </w:t>
            </w:r>
            <w:r w:rsidR="007E742F" w:rsidRPr="00FD5B3F">
              <w:rPr>
                <w:rFonts w:ascii="Arial" w:hAnsi="Arial" w:cs="Arial"/>
              </w:rPr>
              <w:t>Anhang IV der Verordnung (EU) 2019/2072</w:t>
            </w:r>
            <w:r w:rsidR="007E742F">
              <w:rPr>
                <w:rFonts w:ascii="Arial" w:hAnsi="Arial" w:cs="Arial"/>
              </w:rPr>
              <w:t xml:space="preserve"> </w:t>
            </w:r>
            <w:r w:rsidR="00685B0D">
              <w:rPr>
                <w:rFonts w:ascii="Arial" w:hAnsi="Arial" w:cs="Arial"/>
              </w:rPr>
              <w:t xml:space="preserve">aufgeführt </w:t>
            </w:r>
            <w:hyperlink r:id="rId20" w:history="1">
              <w:r w:rsidR="00B02CD0" w:rsidRPr="00856E65">
                <w:rPr>
                  <w:rStyle w:val="Hyperlink"/>
                  <w:rFonts w:ascii="Arial" w:hAnsi="Arial" w:cs="Arial"/>
                </w:rPr>
                <w:t>https://eur-lex.europa.eu/legal-content/DE/TXT/PDF/?uri=CELEX:02019R2072-20210624&amp;from=DE</w:t>
              </w:r>
            </w:hyperlink>
          </w:p>
        </w:tc>
      </w:tr>
      <w:tr w:rsidR="009852A3" w14:paraId="11C53B7A" w14:textId="77777777" w:rsidTr="000718CF">
        <w:tc>
          <w:tcPr>
            <w:tcW w:w="3444" w:type="dxa"/>
          </w:tcPr>
          <w:p w14:paraId="327957FA" w14:textId="77777777" w:rsidR="009852A3" w:rsidRPr="00473B7B" w:rsidRDefault="009852A3" w:rsidP="00BC39ED">
            <w:pPr>
              <w:rPr>
                <w:rFonts w:ascii="Arial" w:hAnsi="Arial" w:cs="Arial"/>
                <w:b/>
                <w:bCs/>
                <w:sz w:val="24"/>
              </w:rPr>
            </w:pPr>
            <w:r w:rsidRPr="00473B7B">
              <w:rPr>
                <w:rFonts w:ascii="Arial" w:hAnsi="Arial" w:cs="Arial"/>
                <w:b/>
                <w:bCs/>
                <w:sz w:val="24"/>
              </w:rPr>
              <w:t>potenzielle</w:t>
            </w:r>
            <w:r>
              <w:rPr>
                <w:rFonts w:ascii="Arial" w:hAnsi="Arial" w:cs="Arial"/>
                <w:b/>
                <w:bCs/>
                <w:sz w:val="24"/>
              </w:rPr>
              <w:t>r</w:t>
            </w:r>
            <w:r w:rsidRPr="001428D6">
              <w:rPr>
                <w:rFonts w:ascii="Arial" w:hAnsi="Arial" w:cs="Arial"/>
                <w:b/>
                <w:bCs/>
                <w:sz w:val="24"/>
              </w:rPr>
              <w:t xml:space="preserve"> Quarantäneschädling</w:t>
            </w:r>
            <w:r>
              <w:rPr>
                <w:rFonts w:ascii="Arial" w:hAnsi="Arial" w:cs="Arial"/>
                <w:b/>
                <w:bCs/>
                <w:sz w:val="24"/>
                <w:vertAlign w:val="superscript"/>
              </w:rPr>
              <w:t>5</w:t>
            </w:r>
          </w:p>
        </w:tc>
        <w:tc>
          <w:tcPr>
            <w:tcW w:w="12286" w:type="dxa"/>
          </w:tcPr>
          <w:p w14:paraId="7430DE18" w14:textId="257CAA02" w:rsidR="009852A3" w:rsidRDefault="009852A3" w:rsidP="000458FC">
            <w:pPr>
              <w:spacing w:after="120" w:line="30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n</w:t>
            </w:r>
            <w:r w:rsidRPr="00473B7B">
              <w:rPr>
                <w:rFonts w:ascii="Arial" w:hAnsi="Arial" w:cs="Arial"/>
              </w:rPr>
              <w:t>eue</w:t>
            </w:r>
            <w:r>
              <w:rPr>
                <w:rFonts w:ascii="Arial" w:hAnsi="Arial" w:cs="Arial"/>
              </w:rPr>
              <w:t>r</w:t>
            </w:r>
            <w:r w:rsidRPr="00473B7B">
              <w:rPr>
                <w:rFonts w:ascii="Arial" w:hAnsi="Arial" w:cs="Arial"/>
              </w:rPr>
              <w:t xml:space="preserve"> Schädling, d</w:t>
            </w:r>
            <w:r>
              <w:rPr>
                <w:rFonts w:ascii="Arial" w:hAnsi="Arial" w:cs="Arial"/>
              </w:rPr>
              <w:t>er</w:t>
            </w:r>
            <w:r w:rsidRPr="00473B7B">
              <w:rPr>
                <w:rFonts w:ascii="Arial" w:hAnsi="Arial" w:cs="Arial"/>
              </w:rPr>
              <w:t xml:space="preserve"> </w:t>
            </w:r>
            <w:r w:rsidR="00901ADB">
              <w:rPr>
                <w:rFonts w:ascii="Arial" w:hAnsi="Arial" w:cs="Arial"/>
              </w:rPr>
              <w:t xml:space="preserve">bisher </w:t>
            </w:r>
            <w:r w:rsidRPr="00473B7B">
              <w:rPr>
                <w:rFonts w:ascii="Arial" w:hAnsi="Arial" w:cs="Arial"/>
              </w:rPr>
              <w:t xml:space="preserve">weder als UQS noch in EU Notmaßnahmen geregelt </w:t>
            </w:r>
            <w:r>
              <w:rPr>
                <w:rFonts w:ascii="Arial" w:hAnsi="Arial" w:cs="Arial"/>
              </w:rPr>
              <w:t>ist</w:t>
            </w:r>
            <w:r w:rsidRPr="00473B7B">
              <w:rPr>
                <w:rFonts w:ascii="Arial" w:hAnsi="Arial" w:cs="Arial"/>
              </w:rPr>
              <w:t xml:space="preserve">, </w:t>
            </w:r>
            <w:proofErr w:type="gramStart"/>
            <w:r w:rsidR="003608CE">
              <w:rPr>
                <w:rFonts w:ascii="Arial" w:hAnsi="Arial" w:cs="Arial"/>
              </w:rPr>
              <w:t xml:space="preserve">der </w:t>
            </w:r>
            <w:r w:rsidRPr="00473B7B">
              <w:rPr>
                <w:rFonts w:ascii="Arial" w:hAnsi="Arial" w:cs="Arial"/>
              </w:rPr>
              <w:t xml:space="preserve">aber </w:t>
            </w:r>
            <w:r w:rsidR="003608CE">
              <w:rPr>
                <w:rFonts w:ascii="Arial" w:hAnsi="Arial" w:cs="Arial"/>
              </w:rPr>
              <w:t xml:space="preserve">ähnliche </w:t>
            </w:r>
            <w:r w:rsidRPr="00473B7B">
              <w:rPr>
                <w:rFonts w:ascii="Arial" w:hAnsi="Arial" w:cs="Arial"/>
              </w:rPr>
              <w:t>Eigenschaften</w:t>
            </w:r>
            <w:proofErr w:type="gramEnd"/>
            <w:r w:rsidRPr="00473B7B">
              <w:rPr>
                <w:rFonts w:ascii="Arial" w:hAnsi="Arial" w:cs="Arial"/>
              </w:rPr>
              <w:t xml:space="preserve"> </w:t>
            </w:r>
            <w:r w:rsidR="003608CE">
              <w:rPr>
                <w:rFonts w:ascii="Arial" w:hAnsi="Arial" w:cs="Arial"/>
              </w:rPr>
              <w:t xml:space="preserve">wie </w:t>
            </w:r>
            <w:r w:rsidRPr="00473B7B">
              <w:rPr>
                <w:rFonts w:ascii="Arial" w:hAnsi="Arial" w:cs="Arial"/>
              </w:rPr>
              <w:t xml:space="preserve">ein Quarantäneschädling </w:t>
            </w:r>
            <w:r w:rsidR="003608CE" w:rsidRPr="00473B7B">
              <w:rPr>
                <w:rFonts w:ascii="Arial" w:hAnsi="Arial" w:cs="Arial"/>
              </w:rPr>
              <w:t>besitz</w:t>
            </w:r>
            <w:r w:rsidR="003608CE">
              <w:rPr>
                <w:rFonts w:ascii="Arial" w:hAnsi="Arial" w:cs="Arial"/>
              </w:rPr>
              <w:t>t</w:t>
            </w:r>
            <w:r w:rsidRPr="00473B7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ist</w:t>
            </w:r>
            <w:r w:rsidRPr="00473B7B">
              <w:rPr>
                <w:rFonts w:ascii="Arial" w:hAnsi="Arial" w:cs="Arial"/>
              </w:rPr>
              <w:t xml:space="preserve"> ebenfalls bei </w:t>
            </w:r>
            <w:r>
              <w:rPr>
                <w:rFonts w:ascii="Arial" w:hAnsi="Arial" w:cs="Arial"/>
              </w:rPr>
              <w:t>se</w:t>
            </w:r>
            <w:r w:rsidRPr="00473B7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nem</w:t>
            </w:r>
            <w:r w:rsidRPr="00473B7B">
              <w:rPr>
                <w:rFonts w:ascii="Arial" w:hAnsi="Arial" w:cs="Arial"/>
              </w:rPr>
              <w:t xml:space="preserve"> Auftreten meldepflichtig. Dies </w:t>
            </w:r>
            <w:r w:rsidRPr="00473B7B">
              <w:rPr>
                <w:rFonts w:ascii="Arial" w:hAnsi="Arial" w:cs="Arial"/>
              </w:rPr>
              <w:lastRenderedPageBreak/>
              <w:t xml:space="preserve">betrifft </w:t>
            </w:r>
            <w:r w:rsidR="000458FC">
              <w:rPr>
                <w:rFonts w:ascii="Arial" w:hAnsi="Arial" w:cs="Arial"/>
              </w:rPr>
              <w:t xml:space="preserve">insbesondere neu aufgetretene </w:t>
            </w:r>
            <w:r w:rsidRPr="00473B7B">
              <w:rPr>
                <w:rFonts w:ascii="Arial" w:hAnsi="Arial" w:cs="Arial"/>
              </w:rPr>
              <w:t>Schädlinge, für die nationale Notmaßnahmen nach Art. 29 der Verordnung (EU) 2016/2031 gelten</w:t>
            </w:r>
            <w:r w:rsidRPr="008E3C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3925DD" w:rsidRPr="000718CF">
              <w:rPr>
                <w:rFonts w:ascii="Arial" w:hAnsi="Arial" w:cs="Arial"/>
              </w:rPr>
              <w:t>https://pflanzengesundheit.julius-kuehn.de/schaedlinge---risikoanalysen.html#Schaedlinge1</w:t>
            </w:r>
            <w:r w:rsidRPr="003925DD">
              <w:rPr>
                <w:rFonts w:ascii="Arial" w:hAnsi="Arial" w:cs="Arial"/>
              </w:rPr>
              <w:t>)</w:t>
            </w:r>
            <w:r w:rsidR="003925DD">
              <w:rPr>
                <w:rFonts w:ascii="Arial" w:hAnsi="Arial" w:cs="Arial"/>
              </w:rPr>
              <w:t>*</w:t>
            </w:r>
            <w:r w:rsidR="00066934">
              <w:rPr>
                <w:rFonts w:ascii="Arial" w:hAnsi="Arial" w:cs="Arial"/>
              </w:rPr>
              <w:t>,</w:t>
            </w:r>
            <w:r w:rsidRPr="00473B7B">
              <w:rPr>
                <w:rFonts w:ascii="Arial" w:hAnsi="Arial" w:cs="Arial"/>
              </w:rPr>
              <w:t xml:space="preserve"> </w:t>
            </w:r>
            <w:r w:rsidR="006200E1">
              <w:rPr>
                <w:rFonts w:ascii="Arial" w:hAnsi="Arial" w:cs="Arial"/>
              </w:rPr>
              <w:t xml:space="preserve">solche </w:t>
            </w:r>
            <w:r w:rsidRPr="00473B7B">
              <w:rPr>
                <w:rFonts w:ascii="Arial" w:hAnsi="Arial" w:cs="Arial"/>
              </w:rPr>
              <w:t xml:space="preserve">die auf der Warnliste der Europäischen und Mediterranen Pflanzenschutzorganisation (EPPO) </w:t>
            </w:r>
            <w:r w:rsidR="00066934">
              <w:rPr>
                <w:rFonts w:ascii="Arial" w:hAnsi="Arial" w:cs="Arial"/>
              </w:rPr>
              <w:t xml:space="preserve">stehen </w:t>
            </w:r>
            <w:r>
              <w:rPr>
                <w:rFonts w:ascii="Arial" w:hAnsi="Arial" w:cs="Arial"/>
              </w:rPr>
              <w:t>(</w:t>
            </w:r>
            <w:hyperlink r:id="rId21" w:history="1">
              <w:r w:rsidRPr="008C2F1A">
                <w:rPr>
                  <w:rStyle w:val="Hyperlink"/>
                  <w:rFonts w:ascii="Arial" w:hAnsi="Arial" w:cs="Arial"/>
                </w:rPr>
                <w:t>https://www.eppo.int/ACTIVITIES/plant_quarantine/alert_list</w:t>
              </w:r>
            </w:hyperlink>
            <w:r>
              <w:rPr>
                <w:rFonts w:ascii="Arial" w:hAnsi="Arial" w:cs="Arial"/>
              </w:rPr>
              <w:t>)</w:t>
            </w:r>
            <w:r w:rsidRPr="00473B7B">
              <w:rPr>
                <w:rFonts w:ascii="Arial" w:hAnsi="Arial" w:cs="Arial"/>
              </w:rPr>
              <w:t xml:space="preserve"> sowie andere neue, potenzielle Quarantäneschädlinge, vor denen der Pflanzenschutzdienst warnt.</w:t>
            </w:r>
          </w:p>
        </w:tc>
      </w:tr>
      <w:tr w:rsidR="006C1D4E" w14:paraId="0B43D6C7" w14:textId="77777777" w:rsidTr="000718CF">
        <w:tc>
          <w:tcPr>
            <w:tcW w:w="3444" w:type="dxa"/>
          </w:tcPr>
          <w:p w14:paraId="56877B6E" w14:textId="77777777" w:rsidR="006C1D4E" w:rsidRPr="00066934" w:rsidRDefault="006C1D4E" w:rsidP="00163BA0">
            <w:pPr>
              <w:rPr>
                <w:rFonts w:ascii="Arial" w:hAnsi="Arial" w:cs="Arial"/>
                <w:b/>
              </w:rPr>
            </w:pPr>
            <w:r w:rsidRPr="00066934">
              <w:rPr>
                <w:rFonts w:ascii="Arial" w:hAnsi="Arial" w:cs="Arial"/>
                <w:b/>
              </w:rPr>
              <w:lastRenderedPageBreak/>
              <w:t>Zum Anpflanzen bestimmte Pflanzen</w:t>
            </w:r>
            <w:r w:rsidR="005E10D3" w:rsidRPr="00BC39ED">
              <w:rPr>
                <w:rFonts w:ascii="Arial" w:hAnsi="Arial" w:cs="Arial"/>
                <w:b/>
                <w:vertAlign w:val="superscript"/>
              </w:rPr>
              <w:t>6</w:t>
            </w:r>
          </w:p>
        </w:tc>
        <w:tc>
          <w:tcPr>
            <w:tcW w:w="12286" w:type="dxa"/>
          </w:tcPr>
          <w:p w14:paraId="26970913" w14:textId="3597D260" w:rsidR="006C1D4E" w:rsidRPr="00066934" w:rsidRDefault="005D2489" w:rsidP="00936875">
            <w:pPr>
              <w:rPr>
                <w:rFonts w:ascii="Arial" w:eastAsia="Calibri" w:hAnsi="Arial" w:cs="Arial"/>
                <w:color w:val="000000" w:themeColor="text1"/>
              </w:rPr>
            </w:pPr>
            <w:r w:rsidRPr="00066934">
              <w:rPr>
                <w:rFonts w:ascii="Arial" w:eastAsia="Calibri" w:hAnsi="Arial" w:cs="Arial"/>
                <w:color w:val="000000" w:themeColor="text1"/>
              </w:rPr>
              <w:t>betri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>ff</w:t>
            </w:r>
            <w:r w:rsidRPr="00066934">
              <w:rPr>
                <w:rFonts w:ascii="Arial" w:eastAsia="Calibri" w:hAnsi="Arial" w:cs="Arial"/>
                <w:color w:val="000000" w:themeColor="text1"/>
              </w:rPr>
              <w:t>t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 xml:space="preserve"> Pflanzen,</w:t>
            </w:r>
            <w:r w:rsidRPr="00066934">
              <w:rPr>
                <w:rFonts w:ascii="Arial" w:eastAsia="Calibri" w:hAnsi="Arial" w:cs="Arial"/>
                <w:color w:val="000000" w:themeColor="text1"/>
              </w:rPr>
              <w:t xml:space="preserve"> einschließlich Samen,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 xml:space="preserve"> die angepflanzt bleiben (z. B. Topfpflanzen</w:t>
            </w:r>
            <w:r w:rsidR="005F372F">
              <w:rPr>
                <w:rFonts w:ascii="Arial" w:eastAsia="Calibri" w:hAnsi="Arial" w:cs="Arial"/>
                <w:color w:val="000000" w:themeColor="text1"/>
              </w:rPr>
              <w:t>,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 xml:space="preserve">), angepflanzt werden oder wiederangepflanzt werden </w:t>
            </w:r>
            <w:r w:rsidRPr="00066934">
              <w:rPr>
                <w:rFonts w:ascii="Arial" w:eastAsia="Calibri" w:hAnsi="Arial" w:cs="Arial"/>
                <w:color w:val="000000" w:themeColor="text1"/>
              </w:rPr>
              <w:t xml:space="preserve">sollen </w:t>
            </w:r>
            <w:r w:rsidR="00264788" w:rsidRPr="00066934">
              <w:rPr>
                <w:rFonts w:ascii="Arial" w:eastAsia="Calibri" w:hAnsi="Arial" w:cs="Arial"/>
                <w:color w:val="000000" w:themeColor="text1"/>
              </w:rPr>
              <w:t>(z. B. bei Weiterkultur)</w:t>
            </w:r>
          </w:p>
        </w:tc>
      </w:tr>
      <w:tr w:rsidR="00FC5CCF" w14:paraId="167DA919" w14:textId="77777777" w:rsidTr="000718CF">
        <w:tc>
          <w:tcPr>
            <w:tcW w:w="3444" w:type="dxa"/>
          </w:tcPr>
          <w:p w14:paraId="44933E99" w14:textId="77777777" w:rsidR="00FC5CCF" w:rsidRDefault="00FC5CCF" w:rsidP="00C905CA">
            <w:pPr>
              <w:jc w:val="center"/>
              <w:rPr>
                <w:rFonts w:ascii="Arial" w:hAnsi="Arial" w:cs="Arial"/>
              </w:rPr>
            </w:pPr>
            <w:r w:rsidRPr="00473B7B">
              <w:rPr>
                <w:rFonts w:ascii="Arial" w:hAnsi="Arial" w:cs="Arial"/>
                <w:i/>
              </w:rPr>
              <w:t>ergänzende Angaben des Unternehmens (Option)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473B7B">
              <w:rPr>
                <w:rFonts w:ascii="Arial" w:hAnsi="Arial" w:cs="Arial"/>
                <w:i/>
              </w:rPr>
              <w:t>…</w:t>
            </w:r>
          </w:p>
        </w:tc>
        <w:tc>
          <w:tcPr>
            <w:tcW w:w="12286" w:type="dxa"/>
          </w:tcPr>
          <w:p w14:paraId="5FD55729" w14:textId="77777777" w:rsidR="00FC5CCF" w:rsidRDefault="00FC5CCF" w:rsidP="00C905C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E3BFCD" w14:textId="4CCE9F75" w:rsidR="00F46A33" w:rsidRPr="00001A93" w:rsidRDefault="00F46A33" w:rsidP="00F46A33">
      <w:pPr>
        <w:spacing w:before="240"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 w:rsidRPr="00001A93">
        <w:rPr>
          <w:rFonts w:ascii="Arial" w:hAnsi="Arial" w:cs="Arial"/>
        </w:rPr>
        <w:t>Aus technischen Gründen müssen Verlinkungen zu Dokumenten des JKI, Institut Pflanzengesundheit</w:t>
      </w:r>
      <w:r w:rsidR="00BC340A">
        <w:rPr>
          <w:rFonts w:ascii="Arial" w:hAnsi="Arial" w:cs="Arial"/>
        </w:rPr>
        <w:t>,</w:t>
      </w:r>
      <w:r w:rsidRPr="00001A93">
        <w:rPr>
          <w:rFonts w:ascii="Arial" w:hAnsi="Arial" w:cs="Arial"/>
        </w:rPr>
        <w:t xml:space="preserve"> in ihren Browser eingegeben werden, </w:t>
      </w:r>
      <w:r>
        <w:rPr>
          <w:rFonts w:ascii="Arial" w:hAnsi="Arial" w:cs="Arial"/>
        </w:rPr>
        <w:tab/>
      </w:r>
      <w:r w:rsidRPr="00001A93">
        <w:rPr>
          <w:rFonts w:ascii="Arial" w:hAnsi="Arial" w:cs="Arial"/>
        </w:rPr>
        <w:t>damit sich die gewünschte Seite unmittelbar öffne</w:t>
      </w:r>
      <w:r>
        <w:rPr>
          <w:rFonts w:ascii="Arial" w:hAnsi="Arial" w:cs="Arial"/>
        </w:rPr>
        <w:t>t</w:t>
      </w:r>
      <w:r w:rsidRPr="00001A93">
        <w:rPr>
          <w:rFonts w:ascii="Arial" w:hAnsi="Arial" w:cs="Arial"/>
        </w:rPr>
        <w:t xml:space="preserve">. </w:t>
      </w:r>
    </w:p>
    <w:p w14:paraId="64EF1604" w14:textId="6D83CE7D" w:rsidR="00BB360B" w:rsidRDefault="00BB360B" w:rsidP="00C905CA">
      <w:pPr>
        <w:jc w:val="center"/>
        <w:rPr>
          <w:rFonts w:ascii="Arial" w:hAnsi="Arial" w:cs="Arial"/>
        </w:rPr>
      </w:pPr>
    </w:p>
    <w:p w14:paraId="22D72970" w14:textId="77777777" w:rsidR="00BB360B" w:rsidRPr="00BB360B" w:rsidRDefault="00BB360B" w:rsidP="00BB360B">
      <w:pPr>
        <w:rPr>
          <w:rFonts w:ascii="Arial" w:hAnsi="Arial" w:cs="Arial"/>
        </w:rPr>
      </w:pPr>
    </w:p>
    <w:p w14:paraId="22A16032" w14:textId="77777777" w:rsidR="00BB360B" w:rsidRPr="00BB360B" w:rsidRDefault="00BB360B" w:rsidP="00BB360B">
      <w:pPr>
        <w:rPr>
          <w:rFonts w:ascii="Arial" w:hAnsi="Arial" w:cs="Arial"/>
        </w:rPr>
      </w:pPr>
    </w:p>
    <w:p w14:paraId="68D949C5" w14:textId="77777777" w:rsidR="00BB360B" w:rsidRPr="00BB360B" w:rsidRDefault="00BB360B" w:rsidP="00BB360B">
      <w:pPr>
        <w:rPr>
          <w:rFonts w:ascii="Arial" w:hAnsi="Arial" w:cs="Arial"/>
        </w:rPr>
      </w:pPr>
    </w:p>
    <w:p w14:paraId="7A33C344" w14:textId="77777777" w:rsidR="00BB360B" w:rsidRPr="00BB360B" w:rsidRDefault="00BB360B" w:rsidP="00BB360B">
      <w:pPr>
        <w:rPr>
          <w:rFonts w:ascii="Arial" w:hAnsi="Arial" w:cs="Arial"/>
        </w:rPr>
      </w:pPr>
    </w:p>
    <w:p w14:paraId="09C7677F" w14:textId="77777777" w:rsidR="00BB360B" w:rsidRPr="00BB360B" w:rsidRDefault="00BB360B" w:rsidP="00BB360B">
      <w:pPr>
        <w:rPr>
          <w:rFonts w:ascii="Arial" w:hAnsi="Arial" w:cs="Arial"/>
        </w:rPr>
      </w:pPr>
    </w:p>
    <w:p w14:paraId="6C2462E2" w14:textId="77777777" w:rsidR="00BB360B" w:rsidRPr="00BB360B" w:rsidRDefault="00BB360B" w:rsidP="00BB360B">
      <w:pPr>
        <w:rPr>
          <w:rFonts w:ascii="Arial" w:hAnsi="Arial" w:cs="Arial"/>
        </w:rPr>
      </w:pPr>
    </w:p>
    <w:p w14:paraId="4E946CFB" w14:textId="77777777" w:rsidR="00BB360B" w:rsidRPr="00BB360B" w:rsidRDefault="00BB360B" w:rsidP="00BB360B">
      <w:pPr>
        <w:rPr>
          <w:rFonts w:ascii="Arial" w:hAnsi="Arial" w:cs="Arial"/>
        </w:rPr>
      </w:pPr>
    </w:p>
    <w:p w14:paraId="57963937" w14:textId="77777777" w:rsidR="00BB360B" w:rsidRPr="00BB360B" w:rsidRDefault="00BB360B" w:rsidP="00BB360B">
      <w:pPr>
        <w:rPr>
          <w:rFonts w:ascii="Arial" w:hAnsi="Arial" w:cs="Arial"/>
        </w:rPr>
      </w:pPr>
    </w:p>
    <w:p w14:paraId="74958027" w14:textId="1AAAD0C8" w:rsidR="00BB360B" w:rsidRDefault="00BB360B" w:rsidP="00BB360B">
      <w:pPr>
        <w:rPr>
          <w:rFonts w:ascii="Arial" w:hAnsi="Arial" w:cs="Arial"/>
        </w:rPr>
      </w:pPr>
    </w:p>
    <w:p w14:paraId="26184786" w14:textId="6BC85242" w:rsidR="00F46A33" w:rsidRPr="00BB360B" w:rsidRDefault="00BB360B" w:rsidP="00BB360B">
      <w:pPr>
        <w:tabs>
          <w:tab w:val="left" w:pos="494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46A33" w:rsidRPr="00BB360B" w:rsidSect="00BB360B">
      <w:headerReference w:type="default" r:id="rId22"/>
      <w:footerReference w:type="default" r:id="rId23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24EB6" w16cex:dateUtc="2020-05-22T11:14:00Z"/>
  <w16cex:commentExtensible w16cex:durableId="22724FC6" w16cex:dateUtc="2020-05-22T11:19:00Z"/>
  <w16cex:commentExtensible w16cex:durableId="227250DE" w16cex:dateUtc="2020-05-22T11:23:00Z"/>
  <w16cex:commentExtensible w16cex:durableId="227252E0" w16cex:dateUtc="2020-05-22T11:32:00Z"/>
  <w16cex:commentExtensible w16cex:durableId="227259BD" w16cex:dateUtc="2020-05-22T12:01:00Z"/>
  <w16cex:commentExtensible w16cex:durableId="227259BE" w16cex:dateUtc="2020-05-22T11:04:00Z"/>
  <w16cex:commentExtensible w16cex:durableId="2272526B" w16cex:dateUtc="2020-05-22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5239A2" w16cid:durableId="22724EB6"/>
  <w16cid:commentId w16cid:paraId="05C5920B" w16cid:durableId="22724FC6"/>
  <w16cid:commentId w16cid:paraId="1F01BB79" w16cid:durableId="227250DE"/>
  <w16cid:commentId w16cid:paraId="15BEB133" w16cid:durableId="227252E0"/>
  <w16cid:commentId w16cid:paraId="042D5516" w16cid:durableId="22724EA8"/>
  <w16cid:commentId w16cid:paraId="087E6B86" w16cid:durableId="22724EA9"/>
  <w16cid:commentId w16cid:paraId="4FA9224E" w16cid:durableId="227259BD"/>
  <w16cid:commentId w16cid:paraId="6498EEB9" w16cid:durableId="22724EAA"/>
  <w16cid:commentId w16cid:paraId="0F944B64" w16cid:durableId="227259BE"/>
  <w16cid:commentId w16cid:paraId="7AC4E970" w16cid:durableId="22724EAB"/>
  <w16cid:commentId w16cid:paraId="7DC37F86" w16cid:durableId="22724EAC"/>
  <w16cid:commentId w16cid:paraId="40023848" w16cid:durableId="2272526B"/>
  <w16cid:commentId w16cid:paraId="1AEA1399" w16cid:durableId="22724E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C9BBD" w14:textId="77777777" w:rsidR="00E83620" w:rsidRDefault="00E83620" w:rsidP="002D2F3A">
      <w:pPr>
        <w:spacing w:after="0" w:line="240" w:lineRule="auto"/>
      </w:pPr>
      <w:r>
        <w:separator/>
      </w:r>
    </w:p>
  </w:endnote>
  <w:endnote w:type="continuationSeparator" w:id="0">
    <w:p w14:paraId="73592A83" w14:textId="77777777" w:rsidR="00E83620" w:rsidRDefault="00E83620" w:rsidP="002D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98040" w14:textId="77777777" w:rsidR="0064300D" w:rsidRDefault="006430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916591"/>
      <w:docPartObj>
        <w:docPartGallery w:val="Page Numbers (Bottom of Page)"/>
        <w:docPartUnique/>
      </w:docPartObj>
    </w:sdtPr>
    <w:sdtEndPr/>
    <w:sdtContent>
      <w:p w14:paraId="5F1D90B5" w14:textId="77777777" w:rsidR="00BB360B" w:rsidRDefault="00BB360B" w:rsidP="00A971D9">
        <w:pPr>
          <w:pStyle w:val="Fuzeile"/>
          <w:tabs>
            <w:tab w:val="left" w:pos="2127"/>
          </w:tabs>
          <w:jc w:val="center"/>
        </w:pPr>
      </w:p>
      <w:p w14:paraId="0C679DED" w14:textId="496AB712" w:rsidR="00B6559E" w:rsidRDefault="00B6559E" w:rsidP="00A971D9">
        <w:pPr>
          <w:pStyle w:val="Fuzeile"/>
          <w:tabs>
            <w:tab w:val="left" w:pos="212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BC6">
          <w:rPr>
            <w:noProof/>
          </w:rPr>
          <w:t>1</w:t>
        </w:r>
        <w:r>
          <w:fldChar w:fldCharType="end"/>
        </w:r>
      </w:p>
    </w:sdtContent>
  </w:sdt>
  <w:p w14:paraId="7E225074" w14:textId="77777777" w:rsidR="00B6559E" w:rsidRDefault="00B655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3B33B" w14:textId="77777777" w:rsidR="0064300D" w:rsidRDefault="0064300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color w:val="auto"/>
        <w:sz w:val="16"/>
        <w:szCs w:val="22"/>
        <w:lang w:eastAsia="en-US"/>
        <w14:textOutline w14:w="0" w14:cap="rnd" w14:cmpd="sng" w14:algn="ctr">
          <w14:noFill/>
          <w14:prstDash w14:val="solid"/>
          <w14:bevel/>
        </w14:textOutline>
      </w:rPr>
      <w:id w:val="69543527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7D8E225" w14:textId="066E4CA4" w:rsidR="00BB360B" w:rsidRPr="009A47CC" w:rsidRDefault="00BB360B" w:rsidP="0064300D">
        <w:pPr>
          <w:pStyle w:val="50KopfFuzeile"/>
          <w:tabs>
            <w:tab w:val="clear" w:pos="4820"/>
          </w:tabs>
          <w:spacing w:after="120"/>
          <w:ind w:firstLine="708"/>
          <w:jc w:val="center"/>
          <w:rPr>
            <w:sz w:val="22"/>
            <w:szCs w:val="22"/>
          </w:rPr>
        </w:pPr>
        <w:r w:rsidRPr="009A47CC">
          <w:rPr>
            <w:sz w:val="22"/>
            <w:szCs w:val="22"/>
          </w:rPr>
          <w:t xml:space="preserve">Bearbeitung: S. Rode (TH), J. Mühleisen (BW), C. </w:t>
        </w:r>
        <w:proofErr w:type="spellStart"/>
        <w:r w:rsidRPr="009A47CC">
          <w:rPr>
            <w:sz w:val="22"/>
            <w:szCs w:val="22"/>
          </w:rPr>
          <w:t>Hübert</w:t>
        </w:r>
        <w:proofErr w:type="spellEnd"/>
        <w:r w:rsidRPr="009A47CC">
          <w:rPr>
            <w:sz w:val="22"/>
            <w:szCs w:val="22"/>
          </w:rPr>
          <w:t xml:space="preserve"> (NI), M. Pietsch (JKI)</w:t>
        </w:r>
        <w:r w:rsidRPr="009A47CC">
          <w:rPr>
            <w:sz w:val="22"/>
            <w:szCs w:val="22"/>
          </w:rPr>
          <w:tab/>
        </w:r>
        <w:r w:rsidRPr="009A47CC">
          <w:rPr>
            <w:sz w:val="22"/>
            <w:szCs w:val="22"/>
          </w:rPr>
          <w:tab/>
        </w:r>
        <w:r w:rsidRPr="009A47CC">
          <w:rPr>
            <w:sz w:val="22"/>
            <w:szCs w:val="22"/>
          </w:rPr>
          <w:tab/>
        </w:r>
        <w:r w:rsidRPr="009A47CC">
          <w:rPr>
            <w:b/>
            <w:sz w:val="22"/>
            <w:szCs w:val="22"/>
          </w:rPr>
          <w:t>03/2022</w:t>
        </w:r>
      </w:p>
      <w:p w14:paraId="54D06394" w14:textId="4D647083" w:rsidR="00BB360B" w:rsidRPr="00BB360B" w:rsidRDefault="00BB360B" w:rsidP="00A971D9">
        <w:pPr>
          <w:pStyle w:val="Fuzeile"/>
          <w:tabs>
            <w:tab w:val="left" w:pos="2127"/>
          </w:tabs>
          <w:jc w:val="center"/>
          <w:rPr>
            <w:rFonts w:ascii="Arial" w:hAnsi="Arial" w:cs="Arial"/>
          </w:rPr>
        </w:pPr>
        <w:r w:rsidRPr="00BB360B">
          <w:rPr>
            <w:rFonts w:ascii="Arial" w:hAnsi="Arial" w:cs="Arial"/>
          </w:rPr>
          <w:fldChar w:fldCharType="begin"/>
        </w:r>
        <w:r w:rsidRPr="00BB360B">
          <w:rPr>
            <w:rFonts w:ascii="Arial" w:hAnsi="Arial" w:cs="Arial"/>
          </w:rPr>
          <w:instrText>PAGE   \* MERGEFORMAT</w:instrText>
        </w:r>
        <w:r w:rsidRPr="00BB360B">
          <w:rPr>
            <w:rFonts w:ascii="Arial" w:hAnsi="Arial" w:cs="Arial"/>
          </w:rPr>
          <w:fldChar w:fldCharType="separate"/>
        </w:r>
        <w:r w:rsidR="005A0BC6">
          <w:rPr>
            <w:rFonts w:ascii="Arial" w:hAnsi="Arial" w:cs="Arial"/>
            <w:noProof/>
          </w:rPr>
          <w:t>9</w:t>
        </w:r>
        <w:r w:rsidRPr="00BB360B">
          <w:rPr>
            <w:rFonts w:ascii="Arial" w:hAnsi="Arial" w:cs="Arial"/>
          </w:rPr>
          <w:fldChar w:fldCharType="end"/>
        </w:r>
      </w:p>
    </w:sdtContent>
  </w:sdt>
  <w:p w14:paraId="598900A0" w14:textId="77777777" w:rsidR="00BB360B" w:rsidRDefault="00BB36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046AE" w14:textId="77777777" w:rsidR="00E83620" w:rsidRDefault="00E83620" w:rsidP="002D2F3A">
      <w:pPr>
        <w:spacing w:after="0" w:line="240" w:lineRule="auto"/>
      </w:pPr>
      <w:r>
        <w:separator/>
      </w:r>
    </w:p>
  </w:footnote>
  <w:footnote w:type="continuationSeparator" w:id="0">
    <w:p w14:paraId="512432BF" w14:textId="77777777" w:rsidR="00E83620" w:rsidRDefault="00E83620" w:rsidP="002D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36648" w14:textId="77777777" w:rsidR="0064300D" w:rsidRDefault="006430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FDF31" w14:textId="77777777" w:rsidR="0064300D" w:rsidRDefault="0064300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27844" w14:textId="77777777" w:rsidR="00B6559E" w:rsidRPr="00FC06AA" w:rsidRDefault="00B6559E" w:rsidP="00214DBC">
    <w:pPr>
      <w:jc w:val="right"/>
      <w:rPr>
        <w:rFonts w:ascii="Arial" w:hAnsi="Arial" w:cs="Arial"/>
        <w:smallCaps/>
        <w:sz w:val="20"/>
        <w:szCs w:val="20"/>
      </w:rPr>
    </w:pPr>
    <w:r w:rsidRPr="00FC06AA">
      <w:rPr>
        <w:rFonts w:ascii="Arial" w:hAnsi="Arial" w:cs="Arial"/>
        <w:smallCaps/>
        <w:sz w:val="20"/>
        <w:szCs w:val="20"/>
      </w:rPr>
      <w:t xml:space="preserve">Texterstellung durch Rode (TH), Mühleisen (BW), </w:t>
    </w:r>
    <w:proofErr w:type="spellStart"/>
    <w:r w:rsidRPr="00FC06AA">
      <w:rPr>
        <w:rFonts w:ascii="Arial" w:hAnsi="Arial" w:cs="Arial"/>
        <w:smallCaps/>
        <w:sz w:val="20"/>
        <w:szCs w:val="20"/>
      </w:rPr>
      <w:t>Hübert</w:t>
    </w:r>
    <w:proofErr w:type="spellEnd"/>
    <w:r w:rsidRPr="00FC06AA">
      <w:rPr>
        <w:rFonts w:ascii="Arial" w:hAnsi="Arial" w:cs="Arial"/>
        <w:smallCaps/>
        <w:sz w:val="20"/>
        <w:szCs w:val="20"/>
      </w:rPr>
      <w:t xml:space="preserve"> (NI), Pietsch (JKI), Stand 10.06.2020</w:t>
    </w:r>
  </w:p>
  <w:p w14:paraId="67AC8132" w14:textId="77777777" w:rsidR="00B6559E" w:rsidRDefault="00B6559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B9A9" w14:textId="77777777" w:rsidR="00B6559E" w:rsidRPr="00ED2DCB" w:rsidRDefault="00B6559E" w:rsidP="00025A50">
    <w:pPr>
      <w:pStyle w:val="Kopfzeile"/>
      <w:jc w:val="right"/>
      <w:rPr>
        <w:rFonts w:ascii="Arial" w:hAnsi="Arial" w:cs="Arial"/>
        <w:sz w:val="20"/>
        <w:szCs w:val="20"/>
      </w:rPr>
    </w:pPr>
    <w:r w:rsidRPr="00ED2DCB">
      <w:rPr>
        <w:rFonts w:ascii="Arial" w:hAnsi="Arial" w:cs="Arial"/>
        <w:sz w:val="20"/>
        <w:szCs w:val="20"/>
      </w:rPr>
      <w:t>Anlage</w:t>
    </w:r>
    <w:r>
      <w:rPr>
        <w:rFonts w:ascii="Arial" w:hAnsi="Arial" w:cs="Arial"/>
        <w:sz w:val="20"/>
        <w:szCs w:val="20"/>
      </w:rPr>
      <w:t xml:space="preserve">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900D" w14:textId="77777777" w:rsidR="00B6559E" w:rsidRPr="00ED2DCB" w:rsidRDefault="00B6559E" w:rsidP="00025A50">
    <w:pPr>
      <w:pStyle w:val="Kopfzeile"/>
      <w:jc w:val="right"/>
      <w:rPr>
        <w:rFonts w:ascii="Arial" w:hAnsi="Arial" w:cs="Arial"/>
        <w:sz w:val="20"/>
        <w:szCs w:val="20"/>
      </w:rPr>
    </w:pPr>
    <w:r w:rsidRPr="00ED2DCB">
      <w:rPr>
        <w:rFonts w:ascii="Arial" w:hAnsi="Arial" w:cs="Arial"/>
        <w:sz w:val="20"/>
        <w:szCs w:val="20"/>
      </w:rPr>
      <w:t>Anlage</w:t>
    </w:r>
    <w:r>
      <w:rPr>
        <w:rFonts w:ascii="Arial" w:hAnsi="Arial" w:cs="Arial"/>
        <w:sz w:val="20"/>
        <w:szCs w:val="20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16E"/>
    <w:multiLevelType w:val="hybridMultilevel"/>
    <w:tmpl w:val="0B121BC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1AC"/>
    <w:multiLevelType w:val="hybridMultilevel"/>
    <w:tmpl w:val="6E7C0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D7C"/>
    <w:multiLevelType w:val="hybridMultilevel"/>
    <w:tmpl w:val="62061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86037"/>
    <w:multiLevelType w:val="hybridMultilevel"/>
    <w:tmpl w:val="BCBAAF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956DD"/>
    <w:multiLevelType w:val="hybridMultilevel"/>
    <w:tmpl w:val="405A07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B05AB"/>
    <w:multiLevelType w:val="hybridMultilevel"/>
    <w:tmpl w:val="B5F054D2"/>
    <w:lvl w:ilvl="0" w:tplc="A214753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2" w:hanging="360"/>
      </w:pPr>
    </w:lvl>
    <w:lvl w:ilvl="2" w:tplc="0407001B" w:tentative="1">
      <w:start w:val="1"/>
      <w:numFmt w:val="lowerRoman"/>
      <w:lvlText w:val="%3."/>
      <w:lvlJc w:val="right"/>
      <w:pPr>
        <w:ind w:left="1832" w:hanging="180"/>
      </w:pPr>
    </w:lvl>
    <w:lvl w:ilvl="3" w:tplc="0407000F" w:tentative="1">
      <w:start w:val="1"/>
      <w:numFmt w:val="decimal"/>
      <w:lvlText w:val="%4."/>
      <w:lvlJc w:val="left"/>
      <w:pPr>
        <w:ind w:left="2552" w:hanging="360"/>
      </w:pPr>
    </w:lvl>
    <w:lvl w:ilvl="4" w:tplc="04070019" w:tentative="1">
      <w:start w:val="1"/>
      <w:numFmt w:val="lowerLetter"/>
      <w:lvlText w:val="%5."/>
      <w:lvlJc w:val="left"/>
      <w:pPr>
        <w:ind w:left="3272" w:hanging="360"/>
      </w:pPr>
    </w:lvl>
    <w:lvl w:ilvl="5" w:tplc="0407001B" w:tentative="1">
      <w:start w:val="1"/>
      <w:numFmt w:val="lowerRoman"/>
      <w:lvlText w:val="%6."/>
      <w:lvlJc w:val="right"/>
      <w:pPr>
        <w:ind w:left="3992" w:hanging="180"/>
      </w:pPr>
    </w:lvl>
    <w:lvl w:ilvl="6" w:tplc="0407000F" w:tentative="1">
      <w:start w:val="1"/>
      <w:numFmt w:val="decimal"/>
      <w:lvlText w:val="%7."/>
      <w:lvlJc w:val="left"/>
      <w:pPr>
        <w:ind w:left="4712" w:hanging="360"/>
      </w:pPr>
    </w:lvl>
    <w:lvl w:ilvl="7" w:tplc="04070019" w:tentative="1">
      <w:start w:val="1"/>
      <w:numFmt w:val="lowerLetter"/>
      <w:lvlText w:val="%8."/>
      <w:lvlJc w:val="left"/>
      <w:pPr>
        <w:ind w:left="5432" w:hanging="360"/>
      </w:pPr>
    </w:lvl>
    <w:lvl w:ilvl="8" w:tplc="040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64DF1B66"/>
    <w:multiLevelType w:val="hybridMultilevel"/>
    <w:tmpl w:val="96E08094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658C6647"/>
    <w:multiLevelType w:val="hybridMultilevel"/>
    <w:tmpl w:val="0A42DF9A"/>
    <w:lvl w:ilvl="0" w:tplc="04070001">
      <w:start w:val="1"/>
      <w:numFmt w:val="bullet"/>
      <w:lvlText w:val=""/>
      <w:lvlJc w:val="left"/>
      <w:pPr>
        <w:ind w:left="23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51"/>
    <w:rsid w:val="00021FD2"/>
    <w:rsid w:val="00025A50"/>
    <w:rsid w:val="00026D0B"/>
    <w:rsid w:val="00036080"/>
    <w:rsid w:val="00043254"/>
    <w:rsid w:val="000458FC"/>
    <w:rsid w:val="00054558"/>
    <w:rsid w:val="000548B8"/>
    <w:rsid w:val="000608BA"/>
    <w:rsid w:val="0006417B"/>
    <w:rsid w:val="00064670"/>
    <w:rsid w:val="00065657"/>
    <w:rsid w:val="00066934"/>
    <w:rsid w:val="00067850"/>
    <w:rsid w:val="00070A9A"/>
    <w:rsid w:val="000718CF"/>
    <w:rsid w:val="0008093F"/>
    <w:rsid w:val="00083D8E"/>
    <w:rsid w:val="00085BB7"/>
    <w:rsid w:val="000869F6"/>
    <w:rsid w:val="0009093B"/>
    <w:rsid w:val="000915EA"/>
    <w:rsid w:val="000A1D08"/>
    <w:rsid w:val="000A33B6"/>
    <w:rsid w:val="000B2FD8"/>
    <w:rsid w:val="000B6B50"/>
    <w:rsid w:val="000C5C13"/>
    <w:rsid w:val="000E3BB5"/>
    <w:rsid w:val="000E4695"/>
    <w:rsid w:val="000E56B8"/>
    <w:rsid w:val="001038BA"/>
    <w:rsid w:val="00111666"/>
    <w:rsid w:val="00113D8A"/>
    <w:rsid w:val="00115137"/>
    <w:rsid w:val="00116839"/>
    <w:rsid w:val="00127E07"/>
    <w:rsid w:val="00130C6F"/>
    <w:rsid w:val="0013125C"/>
    <w:rsid w:val="00137AC9"/>
    <w:rsid w:val="001416B7"/>
    <w:rsid w:val="001428D6"/>
    <w:rsid w:val="00147800"/>
    <w:rsid w:val="00151F41"/>
    <w:rsid w:val="00157FEE"/>
    <w:rsid w:val="00163BA0"/>
    <w:rsid w:val="00164C0D"/>
    <w:rsid w:val="00166434"/>
    <w:rsid w:val="00173221"/>
    <w:rsid w:val="00183440"/>
    <w:rsid w:val="001974AC"/>
    <w:rsid w:val="001974FB"/>
    <w:rsid w:val="001A725A"/>
    <w:rsid w:val="001B0317"/>
    <w:rsid w:val="001B2C8A"/>
    <w:rsid w:val="001B7FCA"/>
    <w:rsid w:val="001C005C"/>
    <w:rsid w:val="001C5555"/>
    <w:rsid w:val="001C6684"/>
    <w:rsid w:val="001E3287"/>
    <w:rsid w:val="001F0BF4"/>
    <w:rsid w:val="001F2685"/>
    <w:rsid w:val="001F4B8D"/>
    <w:rsid w:val="001F7347"/>
    <w:rsid w:val="001F77A5"/>
    <w:rsid w:val="0021045A"/>
    <w:rsid w:val="002113CC"/>
    <w:rsid w:val="00213822"/>
    <w:rsid w:val="00214DBC"/>
    <w:rsid w:val="0022057A"/>
    <w:rsid w:val="00224B6D"/>
    <w:rsid w:val="00225299"/>
    <w:rsid w:val="00227BC1"/>
    <w:rsid w:val="002306A6"/>
    <w:rsid w:val="00237D24"/>
    <w:rsid w:val="002420C3"/>
    <w:rsid w:val="0025041D"/>
    <w:rsid w:val="002554A3"/>
    <w:rsid w:val="00261EB5"/>
    <w:rsid w:val="00264788"/>
    <w:rsid w:val="00267824"/>
    <w:rsid w:val="00267E46"/>
    <w:rsid w:val="00281581"/>
    <w:rsid w:val="00281A3A"/>
    <w:rsid w:val="002967B9"/>
    <w:rsid w:val="002A0B02"/>
    <w:rsid w:val="002A23AC"/>
    <w:rsid w:val="002B2FD6"/>
    <w:rsid w:val="002B4F5C"/>
    <w:rsid w:val="002B5F50"/>
    <w:rsid w:val="002B701C"/>
    <w:rsid w:val="002B74E6"/>
    <w:rsid w:val="002C05FB"/>
    <w:rsid w:val="002C6B73"/>
    <w:rsid w:val="002D0F97"/>
    <w:rsid w:val="002D156E"/>
    <w:rsid w:val="002D2F3A"/>
    <w:rsid w:val="002E7220"/>
    <w:rsid w:val="002F1838"/>
    <w:rsid w:val="00317FD2"/>
    <w:rsid w:val="00323AA5"/>
    <w:rsid w:val="00330434"/>
    <w:rsid w:val="00330677"/>
    <w:rsid w:val="003315E2"/>
    <w:rsid w:val="0033174B"/>
    <w:rsid w:val="00344A91"/>
    <w:rsid w:val="00345621"/>
    <w:rsid w:val="003457CB"/>
    <w:rsid w:val="00346D8C"/>
    <w:rsid w:val="003608CE"/>
    <w:rsid w:val="00367EC4"/>
    <w:rsid w:val="00370CBC"/>
    <w:rsid w:val="00372391"/>
    <w:rsid w:val="00375CA1"/>
    <w:rsid w:val="00380882"/>
    <w:rsid w:val="00381C2B"/>
    <w:rsid w:val="00383587"/>
    <w:rsid w:val="003925DD"/>
    <w:rsid w:val="00392672"/>
    <w:rsid w:val="003930F9"/>
    <w:rsid w:val="00393A6A"/>
    <w:rsid w:val="003A4CF3"/>
    <w:rsid w:val="003B42E9"/>
    <w:rsid w:val="003C01E8"/>
    <w:rsid w:val="003C0744"/>
    <w:rsid w:val="003C62E6"/>
    <w:rsid w:val="003D1E01"/>
    <w:rsid w:val="003D5250"/>
    <w:rsid w:val="003E71A5"/>
    <w:rsid w:val="003E7331"/>
    <w:rsid w:val="003F5EBD"/>
    <w:rsid w:val="004076A6"/>
    <w:rsid w:val="00407F39"/>
    <w:rsid w:val="004342F3"/>
    <w:rsid w:val="00437D21"/>
    <w:rsid w:val="004446A7"/>
    <w:rsid w:val="00447ABB"/>
    <w:rsid w:val="00447CFB"/>
    <w:rsid w:val="004537E0"/>
    <w:rsid w:val="00462234"/>
    <w:rsid w:val="004641FC"/>
    <w:rsid w:val="00465641"/>
    <w:rsid w:val="00466E8A"/>
    <w:rsid w:val="004741EF"/>
    <w:rsid w:val="00475E84"/>
    <w:rsid w:val="004806A1"/>
    <w:rsid w:val="004834F2"/>
    <w:rsid w:val="00491A8A"/>
    <w:rsid w:val="004931D4"/>
    <w:rsid w:val="004A541D"/>
    <w:rsid w:val="004A68FE"/>
    <w:rsid w:val="004B1C9B"/>
    <w:rsid w:val="004B2266"/>
    <w:rsid w:val="004B3DFF"/>
    <w:rsid w:val="004C1D3C"/>
    <w:rsid w:val="004C403B"/>
    <w:rsid w:val="004C538C"/>
    <w:rsid w:val="004E27AF"/>
    <w:rsid w:val="004E4504"/>
    <w:rsid w:val="004E4A44"/>
    <w:rsid w:val="004E6095"/>
    <w:rsid w:val="004E6B18"/>
    <w:rsid w:val="004F14C8"/>
    <w:rsid w:val="004F2E40"/>
    <w:rsid w:val="004F4D96"/>
    <w:rsid w:val="00501765"/>
    <w:rsid w:val="00512D1D"/>
    <w:rsid w:val="0051549B"/>
    <w:rsid w:val="00517D20"/>
    <w:rsid w:val="00521CCF"/>
    <w:rsid w:val="00524089"/>
    <w:rsid w:val="00526718"/>
    <w:rsid w:val="0053155B"/>
    <w:rsid w:val="0053304F"/>
    <w:rsid w:val="00534231"/>
    <w:rsid w:val="00540923"/>
    <w:rsid w:val="00541BAC"/>
    <w:rsid w:val="005459BC"/>
    <w:rsid w:val="00546AA5"/>
    <w:rsid w:val="005505FA"/>
    <w:rsid w:val="00550FB2"/>
    <w:rsid w:val="005523A1"/>
    <w:rsid w:val="00553DDB"/>
    <w:rsid w:val="00565ABD"/>
    <w:rsid w:val="00566A50"/>
    <w:rsid w:val="00571573"/>
    <w:rsid w:val="00571625"/>
    <w:rsid w:val="00572763"/>
    <w:rsid w:val="00577E76"/>
    <w:rsid w:val="0058334B"/>
    <w:rsid w:val="005858E3"/>
    <w:rsid w:val="005934AB"/>
    <w:rsid w:val="00597151"/>
    <w:rsid w:val="005A0BC6"/>
    <w:rsid w:val="005A76D3"/>
    <w:rsid w:val="005C0B0D"/>
    <w:rsid w:val="005C2253"/>
    <w:rsid w:val="005C3320"/>
    <w:rsid w:val="005D2489"/>
    <w:rsid w:val="005D2909"/>
    <w:rsid w:val="005D72B8"/>
    <w:rsid w:val="005E10D3"/>
    <w:rsid w:val="005E75B4"/>
    <w:rsid w:val="005F372F"/>
    <w:rsid w:val="005F706B"/>
    <w:rsid w:val="005F7237"/>
    <w:rsid w:val="0060593E"/>
    <w:rsid w:val="006103B6"/>
    <w:rsid w:val="0061714F"/>
    <w:rsid w:val="006179B2"/>
    <w:rsid w:val="006200E1"/>
    <w:rsid w:val="00620467"/>
    <w:rsid w:val="00620EAC"/>
    <w:rsid w:val="00623546"/>
    <w:rsid w:val="006316A4"/>
    <w:rsid w:val="00641486"/>
    <w:rsid w:val="00641ACB"/>
    <w:rsid w:val="0064300D"/>
    <w:rsid w:val="00646520"/>
    <w:rsid w:val="00646928"/>
    <w:rsid w:val="00646D0D"/>
    <w:rsid w:val="00653292"/>
    <w:rsid w:val="006541E8"/>
    <w:rsid w:val="00670356"/>
    <w:rsid w:val="00672110"/>
    <w:rsid w:val="0067487B"/>
    <w:rsid w:val="00674A19"/>
    <w:rsid w:val="00675746"/>
    <w:rsid w:val="00680D13"/>
    <w:rsid w:val="00680F4D"/>
    <w:rsid w:val="0068141A"/>
    <w:rsid w:val="0068410B"/>
    <w:rsid w:val="00684C06"/>
    <w:rsid w:val="00685B0D"/>
    <w:rsid w:val="00685BAB"/>
    <w:rsid w:val="00687A95"/>
    <w:rsid w:val="006B3BFA"/>
    <w:rsid w:val="006B5632"/>
    <w:rsid w:val="006C1D4E"/>
    <w:rsid w:val="006E20AA"/>
    <w:rsid w:val="006E347E"/>
    <w:rsid w:val="006E4277"/>
    <w:rsid w:val="006E5439"/>
    <w:rsid w:val="006F025E"/>
    <w:rsid w:val="006F1A0F"/>
    <w:rsid w:val="006F3329"/>
    <w:rsid w:val="006F57AB"/>
    <w:rsid w:val="00702788"/>
    <w:rsid w:val="007034DD"/>
    <w:rsid w:val="00714965"/>
    <w:rsid w:val="00715ADC"/>
    <w:rsid w:val="0072110E"/>
    <w:rsid w:val="00726627"/>
    <w:rsid w:val="00727C53"/>
    <w:rsid w:val="007317D8"/>
    <w:rsid w:val="00734938"/>
    <w:rsid w:val="00747F7A"/>
    <w:rsid w:val="00764530"/>
    <w:rsid w:val="0076571C"/>
    <w:rsid w:val="0076580D"/>
    <w:rsid w:val="00766C88"/>
    <w:rsid w:val="0076799C"/>
    <w:rsid w:val="00772A29"/>
    <w:rsid w:val="00783EE8"/>
    <w:rsid w:val="00787106"/>
    <w:rsid w:val="00787F0C"/>
    <w:rsid w:val="00791A4A"/>
    <w:rsid w:val="007943D2"/>
    <w:rsid w:val="0079720C"/>
    <w:rsid w:val="007A61C6"/>
    <w:rsid w:val="007B5994"/>
    <w:rsid w:val="007C3F4E"/>
    <w:rsid w:val="007C57A3"/>
    <w:rsid w:val="007C6838"/>
    <w:rsid w:val="007D18CC"/>
    <w:rsid w:val="007D4D00"/>
    <w:rsid w:val="007D69EB"/>
    <w:rsid w:val="007E742F"/>
    <w:rsid w:val="007F5A85"/>
    <w:rsid w:val="008142C2"/>
    <w:rsid w:val="008177AC"/>
    <w:rsid w:val="00821F66"/>
    <w:rsid w:val="008271B1"/>
    <w:rsid w:val="00827CA1"/>
    <w:rsid w:val="008437E6"/>
    <w:rsid w:val="00851890"/>
    <w:rsid w:val="008530E8"/>
    <w:rsid w:val="00854FC4"/>
    <w:rsid w:val="008617E8"/>
    <w:rsid w:val="00861E1B"/>
    <w:rsid w:val="00862BD9"/>
    <w:rsid w:val="0086588B"/>
    <w:rsid w:val="00866CB5"/>
    <w:rsid w:val="00870A99"/>
    <w:rsid w:val="00875279"/>
    <w:rsid w:val="00882857"/>
    <w:rsid w:val="00883AC6"/>
    <w:rsid w:val="008854BE"/>
    <w:rsid w:val="0088687E"/>
    <w:rsid w:val="00891ACA"/>
    <w:rsid w:val="00892CA8"/>
    <w:rsid w:val="00893521"/>
    <w:rsid w:val="008A235A"/>
    <w:rsid w:val="008A2728"/>
    <w:rsid w:val="008B3A5B"/>
    <w:rsid w:val="008B6E0F"/>
    <w:rsid w:val="008C2F1A"/>
    <w:rsid w:val="008C61C5"/>
    <w:rsid w:val="008C7DD8"/>
    <w:rsid w:val="008D5B47"/>
    <w:rsid w:val="008E70E7"/>
    <w:rsid w:val="008F4DBF"/>
    <w:rsid w:val="009007A7"/>
    <w:rsid w:val="00901ADB"/>
    <w:rsid w:val="00912DCE"/>
    <w:rsid w:val="00915039"/>
    <w:rsid w:val="009165DA"/>
    <w:rsid w:val="00926489"/>
    <w:rsid w:val="00935AFE"/>
    <w:rsid w:val="00936875"/>
    <w:rsid w:val="00942AA8"/>
    <w:rsid w:val="00943134"/>
    <w:rsid w:val="00956FE0"/>
    <w:rsid w:val="00966B8C"/>
    <w:rsid w:val="0096702D"/>
    <w:rsid w:val="00980A08"/>
    <w:rsid w:val="009852A3"/>
    <w:rsid w:val="009864C8"/>
    <w:rsid w:val="009A3DA5"/>
    <w:rsid w:val="009A47CC"/>
    <w:rsid w:val="009A5AB7"/>
    <w:rsid w:val="009B0C33"/>
    <w:rsid w:val="009B6221"/>
    <w:rsid w:val="009B7EAB"/>
    <w:rsid w:val="009C5236"/>
    <w:rsid w:val="009C5958"/>
    <w:rsid w:val="009C7D9B"/>
    <w:rsid w:val="009D1767"/>
    <w:rsid w:val="009D67C4"/>
    <w:rsid w:val="009E241B"/>
    <w:rsid w:val="009E57C2"/>
    <w:rsid w:val="009F45EF"/>
    <w:rsid w:val="009F6669"/>
    <w:rsid w:val="009F7064"/>
    <w:rsid w:val="009F7610"/>
    <w:rsid w:val="00A04AE2"/>
    <w:rsid w:val="00A1132B"/>
    <w:rsid w:val="00A30F6E"/>
    <w:rsid w:val="00A36D35"/>
    <w:rsid w:val="00A4176E"/>
    <w:rsid w:val="00A4635D"/>
    <w:rsid w:val="00A5387F"/>
    <w:rsid w:val="00A574BD"/>
    <w:rsid w:val="00A60612"/>
    <w:rsid w:val="00A62468"/>
    <w:rsid w:val="00A65045"/>
    <w:rsid w:val="00A75688"/>
    <w:rsid w:val="00A7672F"/>
    <w:rsid w:val="00A76A50"/>
    <w:rsid w:val="00A801CA"/>
    <w:rsid w:val="00A801E0"/>
    <w:rsid w:val="00A82BB3"/>
    <w:rsid w:val="00A85DD3"/>
    <w:rsid w:val="00A86045"/>
    <w:rsid w:val="00A91875"/>
    <w:rsid w:val="00A94B51"/>
    <w:rsid w:val="00A971D9"/>
    <w:rsid w:val="00AA09CE"/>
    <w:rsid w:val="00AA206E"/>
    <w:rsid w:val="00AB05AE"/>
    <w:rsid w:val="00AB1A71"/>
    <w:rsid w:val="00AB320E"/>
    <w:rsid w:val="00AC1A75"/>
    <w:rsid w:val="00AC6D3B"/>
    <w:rsid w:val="00AE3FDB"/>
    <w:rsid w:val="00AE65C7"/>
    <w:rsid w:val="00AF09B5"/>
    <w:rsid w:val="00B028E7"/>
    <w:rsid w:val="00B02A80"/>
    <w:rsid w:val="00B02CD0"/>
    <w:rsid w:val="00B1365E"/>
    <w:rsid w:val="00B20FA5"/>
    <w:rsid w:val="00B2355E"/>
    <w:rsid w:val="00B34E80"/>
    <w:rsid w:val="00B42A27"/>
    <w:rsid w:val="00B45F56"/>
    <w:rsid w:val="00B46689"/>
    <w:rsid w:val="00B479B5"/>
    <w:rsid w:val="00B47B11"/>
    <w:rsid w:val="00B5298B"/>
    <w:rsid w:val="00B629F7"/>
    <w:rsid w:val="00B6559E"/>
    <w:rsid w:val="00B735A3"/>
    <w:rsid w:val="00B740A5"/>
    <w:rsid w:val="00B7537A"/>
    <w:rsid w:val="00B75983"/>
    <w:rsid w:val="00B77789"/>
    <w:rsid w:val="00B813F5"/>
    <w:rsid w:val="00B85609"/>
    <w:rsid w:val="00B90FDE"/>
    <w:rsid w:val="00B936CD"/>
    <w:rsid w:val="00B93743"/>
    <w:rsid w:val="00BA0F4B"/>
    <w:rsid w:val="00BA20AD"/>
    <w:rsid w:val="00BB0FBA"/>
    <w:rsid w:val="00BB318A"/>
    <w:rsid w:val="00BB360B"/>
    <w:rsid w:val="00BB4FD1"/>
    <w:rsid w:val="00BB590A"/>
    <w:rsid w:val="00BB7023"/>
    <w:rsid w:val="00BC340A"/>
    <w:rsid w:val="00BC39ED"/>
    <w:rsid w:val="00BC541E"/>
    <w:rsid w:val="00BD134A"/>
    <w:rsid w:val="00BD2B57"/>
    <w:rsid w:val="00BE3408"/>
    <w:rsid w:val="00BE569E"/>
    <w:rsid w:val="00BE5E63"/>
    <w:rsid w:val="00BE60D1"/>
    <w:rsid w:val="00BE7247"/>
    <w:rsid w:val="00BF1647"/>
    <w:rsid w:val="00BF283A"/>
    <w:rsid w:val="00C03267"/>
    <w:rsid w:val="00C06404"/>
    <w:rsid w:val="00C0762B"/>
    <w:rsid w:val="00C25D3E"/>
    <w:rsid w:val="00C27B1B"/>
    <w:rsid w:val="00C3040C"/>
    <w:rsid w:val="00C33EDA"/>
    <w:rsid w:val="00C54C97"/>
    <w:rsid w:val="00C602D3"/>
    <w:rsid w:val="00C62569"/>
    <w:rsid w:val="00C70A79"/>
    <w:rsid w:val="00C71F35"/>
    <w:rsid w:val="00C73101"/>
    <w:rsid w:val="00C749FB"/>
    <w:rsid w:val="00C823BD"/>
    <w:rsid w:val="00C905CA"/>
    <w:rsid w:val="00C91508"/>
    <w:rsid w:val="00CA4A92"/>
    <w:rsid w:val="00CA63F5"/>
    <w:rsid w:val="00CB159B"/>
    <w:rsid w:val="00CC39D1"/>
    <w:rsid w:val="00CD04CE"/>
    <w:rsid w:val="00CD1CF9"/>
    <w:rsid w:val="00CE0551"/>
    <w:rsid w:val="00CE639F"/>
    <w:rsid w:val="00CE71F2"/>
    <w:rsid w:val="00CF01DB"/>
    <w:rsid w:val="00CF2069"/>
    <w:rsid w:val="00CF48F2"/>
    <w:rsid w:val="00CF768D"/>
    <w:rsid w:val="00D01625"/>
    <w:rsid w:val="00D023B7"/>
    <w:rsid w:val="00D05E06"/>
    <w:rsid w:val="00D10BB1"/>
    <w:rsid w:val="00D116EE"/>
    <w:rsid w:val="00D12B76"/>
    <w:rsid w:val="00D17123"/>
    <w:rsid w:val="00D21C0C"/>
    <w:rsid w:val="00D246AD"/>
    <w:rsid w:val="00D41D2F"/>
    <w:rsid w:val="00D44012"/>
    <w:rsid w:val="00D47FFE"/>
    <w:rsid w:val="00D63BE3"/>
    <w:rsid w:val="00D74D04"/>
    <w:rsid w:val="00D76932"/>
    <w:rsid w:val="00D76E6C"/>
    <w:rsid w:val="00D943F6"/>
    <w:rsid w:val="00DA5027"/>
    <w:rsid w:val="00DA6256"/>
    <w:rsid w:val="00DB5B2A"/>
    <w:rsid w:val="00DC3EDD"/>
    <w:rsid w:val="00DC7567"/>
    <w:rsid w:val="00DC7716"/>
    <w:rsid w:val="00DC7CB8"/>
    <w:rsid w:val="00DD55C3"/>
    <w:rsid w:val="00DE4CBC"/>
    <w:rsid w:val="00DE57FB"/>
    <w:rsid w:val="00DE7C91"/>
    <w:rsid w:val="00DF3BA7"/>
    <w:rsid w:val="00E05306"/>
    <w:rsid w:val="00E11939"/>
    <w:rsid w:val="00E1341E"/>
    <w:rsid w:val="00E13515"/>
    <w:rsid w:val="00E15897"/>
    <w:rsid w:val="00E165EB"/>
    <w:rsid w:val="00E17381"/>
    <w:rsid w:val="00E21B63"/>
    <w:rsid w:val="00E26B13"/>
    <w:rsid w:val="00E31578"/>
    <w:rsid w:val="00E34105"/>
    <w:rsid w:val="00E34565"/>
    <w:rsid w:val="00E456C2"/>
    <w:rsid w:val="00E54732"/>
    <w:rsid w:val="00E54D99"/>
    <w:rsid w:val="00E60D1B"/>
    <w:rsid w:val="00E645D7"/>
    <w:rsid w:val="00E65D64"/>
    <w:rsid w:val="00E666A2"/>
    <w:rsid w:val="00E71E22"/>
    <w:rsid w:val="00E76E8A"/>
    <w:rsid w:val="00E83620"/>
    <w:rsid w:val="00E846F4"/>
    <w:rsid w:val="00E85575"/>
    <w:rsid w:val="00E86337"/>
    <w:rsid w:val="00E905B0"/>
    <w:rsid w:val="00E9704F"/>
    <w:rsid w:val="00EA04C3"/>
    <w:rsid w:val="00EA0DCD"/>
    <w:rsid w:val="00EB1263"/>
    <w:rsid w:val="00EB1412"/>
    <w:rsid w:val="00EB448B"/>
    <w:rsid w:val="00EC5FD8"/>
    <w:rsid w:val="00ED2DCB"/>
    <w:rsid w:val="00ED45C8"/>
    <w:rsid w:val="00ED4EB0"/>
    <w:rsid w:val="00EE1AB0"/>
    <w:rsid w:val="00EE2A17"/>
    <w:rsid w:val="00EF1C79"/>
    <w:rsid w:val="00EF3701"/>
    <w:rsid w:val="00F03062"/>
    <w:rsid w:val="00F12810"/>
    <w:rsid w:val="00F1453A"/>
    <w:rsid w:val="00F14C46"/>
    <w:rsid w:val="00F3063D"/>
    <w:rsid w:val="00F3310A"/>
    <w:rsid w:val="00F46A33"/>
    <w:rsid w:val="00F46FDB"/>
    <w:rsid w:val="00F47E7F"/>
    <w:rsid w:val="00F50BF4"/>
    <w:rsid w:val="00F510DF"/>
    <w:rsid w:val="00F520BE"/>
    <w:rsid w:val="00F63B29"/>
    <w:rsid w:val="00F71BF9"/>
    <w:rsid w:val="00F73C1C"/>
    <w:rsid w:val="00F76136"/>
    <w:rsid w:val="00F77097"/>
    <w:rsid w:val="00F77E8E"/>
    <w:rsid w:val="00F83D1C"/>
    <w:rsid w:val="00F85BB3"/>
    <w:rsid w:val="00FA069C"/>
    <w:rsid w:val="00FA09A6"/>
    <w:rsid w:val="00FA1E7A"/>
    <w:rsid w:val="00FA2910"/>
    <w:rsid w:val="00FA3159"/>
    <w:rsid w:val="00FA3654"/>
    <w:rsid w:val="00FC06AA"/>
    <w:rsid w:val="00FC5CCF"/>
    <w:rsid w:val="00FD0A16"/>
    <w:rsid w:val="00FD5B3F"/>
    <w:rsid w:val="00FF25EF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86F961"/>
  <w15:docId w15:val="{BCCB77B0-A17B-4C08-A4AD-F5A577A7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5F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8604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AA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2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F3A"/>
  </w:style>
  <w:style w:type="paragraph" w:styleId="Fuzeile">
    <w:name w:val="footer"/>
    <w:basedOn w:val="Standard"/>
    <w:link w:val="FuzeileZchn"/>
    <w:uiPriority w:val="99"/>
    <w:unhideWhenUsed/>
    <w:rsid w:val="002D2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F3A"/>
  </w:style>
  <w:style w:type="character" w:styleId="Kommentarzeichen">
    <w:name w:val="annotation reference"/>
    <w:basedOn w:val="Absatz-Standardschriftart"/>
    <w:uiPriority w:val="99"/>
    <w:semiHidden/>
    <w:unhideWhenUsed/>
    <w:rsid w:val="00173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3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3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3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3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C5FD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E2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A0F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0F4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A0F4B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1F7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46FD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608CE"/>
    <w:rPr>
      <w:color w:val="800080" w:themeColor="followedHyperlink"/>
      <w:u w:val="single"/>
    </w:rPr>
  </w:style>
  <w:style w:type="paragraph" w:customStyle="1" w:styleId="50KopfFuzeile">
    <w:name w:val="50_Kopf &amp; Fußzeile"/>
    <w:qFormat/>
    <w:rsid w:val="00491A8A"/>
    <w:pPr>
      <w:tabs>
        <w:tab w:val="center" w:pos="4820"/>
        <w:tab w:val="right" w:pos="9633"/>
      </w:tabs>
      <w:suppressAutoHyphens/>
      <w:spacing w:after="0" w:line="240" w:lineRule="auto"/>
    </w:pPr>
    <w:rPr>
      <w:rFonts w:ascii="Arial" w:eastAsia="Arial Unicode MS" w:hAnsi="Arial" w:cs="Arial"/>
      <w:color w:val="7A7A7A"/>
      <w:sz w:val="14"/>
      <w:szCs w:val="14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s://eur-lex.europa.eu/legal-content/DE/TXT/PDF/?uri=CELEX:02019R2072-20210624&amp;from=DE" TargetMode="Externa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hyperlink" Target="https://www.eppo.int/ACTIVITIES/plant_quarantine/alert_list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eur-lex.europa.eu/legal-content/DE/TXT/PDF/?uri=CELEX:02019R2072-20210624&amp;from=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yperlink" Target="https://eur-lex.europa.eu/legal-content/DE/TXT/PDF/?uri=CELEX:02019R2072-20210624&amp;from=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E5C5C-4D25-47EF-8DC9-E28DBA8A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1855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TLL Jena</Company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Handlungsplan - Vorgehen im Verdachtsfall</dc:title>
  <dc:creator>TLL Rode, Sabine</dc:creator>
  <cp:lastModifiedBy>Rudloff, Jan Eike</cp:lastModifiedBy>
  <cp:revision>3</cp:revision>
  <cp:lastPrinted>2022-03-28T11:20:00Z</cp:lastPrinted>
  <dcterms:created xsi:type="dcterms:W3CDTF">2022-03-29T06:02:00Z</dcterms:created>
  <dcterms:modified xsi:type="dcterms:W3CDTF">2022-03-30T20:23:00Z</dcterms:modified>
</cp:coreProperties>
</file>